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74A" w:rsidRDefault="00183DB0" w:rsidP="00D6664B">
      <w:pPr>
        <w:pStyle w:val="NoSpacing"/>
        <w:jc w:val="center"/>
        <w:rPr>
          <w:rFonts w:ascii="Times New Roman" w:hAnsi="Times New Roman" w:cs="Times New Roman"/>
          <w:w w:val="110"/>
          <w:sz w:val="32"/>
          <w:szCs w:val="32"/>
          <w:lang w:val="en-US"/>
        </w:rPr>
      </w:pPr>
      <w:r>
        <w:rPr>
          <w:rFonts w:ascii="Times New Roman" w:hAnsi="Times New Roman" w:cs="Times New Roman"/>
          <w:w w:val="110"/>
          <w:sz w:val="32"/>
          <w:szCs w:val="32"/>
          <w:lang w:val="en-US"/>
        </w:rPr>
        <w:t>Saint John Nepomucene</w:t>
      </w:r>
    </w:p>
    <w:p w:rsidR="00F754A9" w:rsidRPr="002A17AC" w:rsidRDefault="00FC7E53" w:rsidP="00F754A9">
      <w:pPr>
        <w:pStyle w:val="NoSpacing"/>
        <w:jc w:val="center"/>
        <w:rPr>
          <w:rFonts w:ascii="Times New Roman" w:hAnsi="Times New Roman" w:cs="Times New Roman"/>
          <w:w w:val="110"/>
          <w:sz w:val="32"/>
          <w:szCs w:val="32"/>
          <w:lang w:val="en-US"/>
        </w:rPr>
      </w:pPr>
      <w:r w:rsidRPr="002A17AC">
        <w:rPr>
          <w:rFonts w:ascii="Times New Roman" w:hAnsi="Times New Roman" w:cs="Times New Roman"/>
          <w:w w:val="110"/>
          <w:sz w:val="32"/>
          <w:szCs w:val="32"/>
          <w:lang w:val="en-US"/>
        </w:rPr>
        <w:t>Parish Finance Council</w:t>
      </w:r>
    </w:p>
    <w:p w:rsidR="00F754A9" w:rsidRDefault="0047630D" w:rsidP="00F754A9">
      <w:pPr>
        <w:pStyle w:val="NoSpacing"/>
        <w:jc w:val="center"/>
        <w:rPr>
          <w:rFonts w:ascii="Times New Roman" w:hAnsi="Times New Roman" w:cs="Times New Roman"/>
          <w:sz w:val="28"/>
          <w:szCs w:val="28"/>
          <w:lang w:val="en-US"/>
        </w:rPr>
      </w:pPr>
      <w:r>
        <w:rPr>
          <w:rFonts w:ascii="Times New Roman" w:hAnsi="Times New Roman" w:cs="Times New Roman"/>
          <w:sz w:val="28"/>
          <w:szCs w:val="28"/>
          <w:lang w:val="en-US"/>
        </w:rPr>
        <w:t>November 20</w:t>
      </w:r>
      <w:r w:rsidR="001229AC">
        <w:rPr>
          <w:rFonts w:ascii="Times New Roman" w:hAnsi="Times New Roman" w:cs="Times New Roman"/>
          <w:sz w:val="28"/>
          <w:szCs w:val="28"/>
          <w:lang w:val="en-US"/>
        </w:rPr>
        <w:t xml:space="preserve">, </w:t>
      </w:r>
      <w:r w:rsidR="00BC76DB">
        <w:rPr>
          <w:rFonts w:ascii="Times New Roman" w:hAnsi="Times New Roman" w:cs="Times New Roman"/>
          <w:sz w:val="28"/>
          <w:szCs w:val="28"/>
          <w:lang w:val="en-US"/>
        </w:rPr>
        <w:t>2014</w:t>
      </w:r>
    </w:p>
    <w:p w:rsidR="0047630D" w:rsidRPr="00435D48" w:rsidRDefault="0047630D" w:rsidP="00F754A9">
      <w:pPr>
        <w:pStyle w:val="NoSpacing"/>
        <w:jc w:val="center"/>
        <w:rPr>
          <w:rFonts w:ascii="Times New Roman" w:hAnsi="Times New Roman" w:cs="Times New Roman"/>
          <w:sz w:val="28"/>
          <w:szCs w:val="28"/>
          <w:lang w:val="en-US"/>
        </w:rPr>
      </w:pPr>
      <w:r>
        <w:rPr>
          <w:rFonts w:ascii="Times New Roman" w:hAnsi="Times New Roman" w:cs="Times New Roman"/>
          <w:sz w:val="28"/>
          <w:szCs w:val="28"/>
          <w:lang w:val="en-US"/>
        </w:rPr>
        <w:t>8:00 pm</w:t>
      </w:r>
    </w:p>
    <w:p w:rsidR="00F754A9" w:rsidRDefault="0047630D" w:rsidP="00F754A9">
      <w:pPr>
        <w:pStyle w:val="NoSpacing"/>
        <w:jc w:val="center"/>
        <w:rPr>
          <w:rFonts w:ascii="Times New Roman" w:hAnsi="Times New Roman" w:cs="Times New Roman"/>
          <w:sz w:val="28"/>
          <w:szCs w:val="28"/>
          <w:lang w:val="en-US"/>
        </w:rPr>
      </w:pPr>
      <w:r>
        <w:rPr>
          <w:rFonts w:ascii="Times New Roman" w:hAnsi="Times New Roman" w:cs="Times New Roman"/>
          <w:sz w:val="28"/>
          <w:szCs w:val="28"/>
          <w:lang w:val="en-US"/>
        </w:rPr>
        <w:t>Fort Atkinson Rectory</w:t>
      </w:r>
    </w:p>
    <w:p w:rsidR="00F9074A" w:rsidRDefault="00F9074A" w:rsidP="00F754A9">
      <w:pPr>
        <w:pStyle w:val="NoSpacing"/>
        <w:jc w:val="center"/>
        <w:rPr>
          <w:rFonts w:ascii="Times New Roman" w:hAnsi="Times New Roman" w:cs="Times New Roman"/>
          <w:sz w:val="28"/>
          <w:szCs w:val="28"/>
          <w:lang w:val="en-US"/>
        </w:rPr>
      </w:pPr>
    </w:p>
    <w:tbl>
      <w:tblPr>
        <w:tblW w:w="9327" w:type="dxa"/>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2448"/>
        <w:gridCol w:w="1046"/>
        <w:gridCol w:w="908"/>
        <w:gridCol w:w="1065"/>
        <w:gridCol w:w="977"/>
        <w:gridCol w:w="1983"/>
      </w:tblGrid>
      <w:tr w:rsidR="0067568B" w:rsidRPr="00B11B49" w:rsidTr="004E1900">
        <w:trPr>
          <w:trHeight w:val="325"/>
          <w:jc w:val="center"/>
        </w:trPr>
        <w:tc>
          <w:tcPr>
            <w:tcW w:w="9327" w:type="dxa"/>
            <w:gridSpan w:val="7"/>
          </w:tcPr>
          <w:p w:rsidR="0067568B" w:rsidRPr="00B11B49" w:rsidRDefault="0067568B" w:rsidP="004A36EB">
            <w:pPr>
              <w:widowControl w:val="0"/>
              <w:overflowPunct w:val="0"/>
              <w:autoSpaceDE w:val="0"/>
              <w:autoSpaceDN w:val="0"/>
              <w:adjustRightInd w:val="0"/>
              <w:jc w:val="both"/>
              <w:rPr>
                <w:kern w:val="28"/>
              </w:rPr>
            </w:pPr>
            <w:r w:rsidRPr="00B11B49">
              <w:rPr>
                <w:b/>
                <w:kern w:val="28"/>
              </w:rPr>
              <w:t>Attendance</w:t>
            </w:r>
            <w:r>
              <w:rPr>
                <w:b/>
                <w:kern w:val="28"/>
              </w:rPr>
              <w:t>:</w:t>
            </w:r>
          </w:p>
        </w:tc>
      </w:tr>
      <w:tr w:rsidR="0067568B" w:rsidRPr="00B11B49" w:rsidTr="004E1900">
        <w:trPr>
          <w:trHeight w:val="245"/>
          <w:jc w:val="center"/>
        </w:trPr>
        <w:tc>
          <w:tcPr>
            <w:tcW w:w="900" w:type="dxa"/>
          </w:tcPr>
          <w:p w:rsidR="0067568B" w:rsidRPr="00B11B49" w:rsidRDefault="0067568B" w:rsidP="004A36EB">
            <w:pPr>
              <w:widowControl w:val="0"/>
              <w:overflowPunct w:val="0"/>
              <w:autoSpaceDE w:val="0"/>
              <w:autoSpaceDN w:val="0"/>
              <w:adjustRightInd w:val="0"/>
              <w:jc w:val="both"/>
              <w:rPr>
                <w:kern w:val="28"/>
              </w:rPr>
            </w:pPr>
            <w:r>
              <w:rPr>
                <w:kern w:val="28"/>
              </w:rPr>
              <w:t>Term</w:t>
            </w:r>
          </w:p>
        </w:tc>
        <w:tc>
          <w:tcPr>
            <w:tcW w:w="2448" w:type="dxa"/>
          </w:tcPr>
          <w:p w:rsidR="0067568B" w:rsidRPr="00B11B49" w:rsidRDefault="0067568B" w:rsidP="004A36EB">
            <w:pPr>
              <w:widowControl w:val="0"/>
              <w:overflowPunct w:val="0"/>
              <w:autoSpaceDE w:val="0"/>
              <w:autoSpaceDN w:val="0"/>
              <w:adjustRightInd w:val="0"/>
              <w:jc w:val="both"/>
              <w:rPr>
                <w:kern w:val="28"/>
              </w:rPr>
            </w:pPr>
            <w:r>
              <w:rPr>
                <w:kern w:val="28"/>
              </w:rPr>
              <w:t>Member</w:t>
            </w:r>
          </w:p>
        </w:tc>
        <w:tc>
          <w:tcPr>
            <w:tcW w:w="1046" w:type="dxa"/>
          </w:tcPr>
          <w:p w:rsidR="0067568B" w:rsidRPr="00B11B49" w:rsidRDefault="0067568B" w:rsidP="004A36EB">
            <w:pPr>
              <w:widowControl w:val="0"/>
              <w:overflowPunct w:val="0"/>
              <w:autoSpaceDE w:val="0"/>
              <w:autoSpaceDN w:val="0"/>
              <w:adjustRightInd w:val="0"/>
              <w:jc w:val="center"/>
              <w:rPr>
                <w:kern w:val="28"/>
              </w:rPr>
            </w:pPr>
            <w:r>
              <w:rPr>
                <w:kern w:val="28"/>
              </w:rPr>
              <w:t>Office</w:t>
            </w:r>
          </w:p>
        </w:tc>
        <w:tc>
          <w:tcPr>
            <w:tcW w:w="908" w:type="dxa"/>
          </w:tcPr>
          <w:p w:rsidR="0067568B" w:rsidRPr="00B11B49" w:rsidRDefault="00442648" w:rsidP="004A36EB">
            <w:pPr>
              <w:widowControl w:val="0"/>
              <w:overflowPunct w:val="0"/>
              <w:autoSpaceDE w:val="0"/>
              <w:autoSpaceDN w:val="0"/>
              <w:adjustRightInd w:val="0"/>
              <w:jc w:val="center"/>
              <w:rPr>
                <w:kern w:val="28"/>
              </w:rPr>
            </w:pPr>
            <w:r>
              <w:rPr>
                <w:kern w:val="28"/>
              </w:rPr>
              <w:t>Sept 25</w:t>
            </w:r>
          </w:p>
        </w:tc>
        <w:tc>
          <w:tcPr>
            <w:tcW w:w="1065" w:type="dxa"/>
          </w:tcPr>
          <w:p w:rsidR="0067568B" w:rsidRPr="00B11B49" w:rsidRDefault="00442648" w:rsidP="004A36EB">
            <w:pPr>
              <w:widowControl w:val="0"/>
              <w:overflowPunct w:val="0"/>
              <w:autoSpaceDE w:val="0"/>
              <w:autoSpaceDN w:val="0"/>
              <w:adjustRightInd w:val="0"/>
              <w:jc w:val="center"/>
              <w:rPr>
                <w:kern w:val="28"/>
              </w:rPr>
            </w:pPr>
            <w:r>
              <w:rPr>
                <w:kern w:val="28"/>
              </w:rPr>
              <w:t>Dec 18</w:t>
            </w:r>
          </w:p>
        </w:tc>
        <w:tc>
          <w:tcPr>
            <w:tcW w:w="977" w:type="dxa"/>
          </w:tcPr>
          <w:p w:rsidR="0067568B" w:rsidRPr="00B11B49" w:rsidRDefault="00442648" w:rsidP="004A36EB">
            <w:pPr>
              <w:widowControl w:val="0"/>
              <w:overflowPunct w:val="0"/>
              <w:autoSpaceDE w:val="0"/>
              <w:autoSpaceDN w:val="0"/>
              <w:adjustRightInd w:val="0"/>
              <w:jc w:val="center"/>
              <w:rPr>
                <w:kern w:val="28"/>
              </w:rPr>
            </w:pPr>
            <w:r>
              <w:rPr>
                <w:kern w:val="28"/>
              </w:rPr>
              <w:t>TBD</w:t>
            </w:r>
          </w:p>
        </w:tc>
        <w:tc>
          <w:tcPr>
            <w:tcW w:w="1983" w:type="dxa"/>
          </w:tcPr>
          <w:p w:rsidR="0067568B" w:rsidRPr="00B11B49" w:rsidRDefault="00442648" w:rsidP="004A36EB">
            <w:pPr>
              <w:widowControl w:val="0"/>
              <w:overflowPunct w:val="0"/>
              <w:autoSpaceDE w:val="0"/>
              <w:autoSpaceDN w:val="0"/>
              <w:adjustRightInd w:val="0"/>
              <w:rPr>
                <w:kern w:val="28"/>
              </w:rPr>
            </w:pPr>
            <w:r>
              <w:rPr>
                <w:kern w:val="28"/>
              </w:rPr>
              <w:t>TBD</w:t>
            </w:r>
          </w:p>
        </w:tc>
      </w:tr>
      <w:tr w:rsidR="0067568B" w:rsidRPr="00B11B49" w:rsidTr="004E1900">
        <w:trPr>
          <w:trHeight w:val="200"/>
          <w:jc w:val="center"/>
        </w:trPr>
        <w:tc>
          <w:tcPr>
            <w:tcW w:w="900" w:type="dxa"/>
          </w:tcPr>
          <w:p w:rsidR="0067568B" w:rsidRPr="00B11B49" w:rsidRDefault="00442648" w:rsidP="004A36EB">
            <w:pPr>
              <w:widowControl w:val="0"/>
              <w:overflowPunct w:val="0"/>
              <w:autoSpaceDE w:val="0"/>
              <w:autoSpaceDN w:val="0"/>
              <w:adjustRightInd w:val="0"/>
              <w:jc w:val="both"/>
              <w:rPr>
                <w:kern w:val="28"/>
              </w:rPr>
            </w:pPr>
            <w:r>
              <w:rPr>
                <w:kern w:val="28"/>
              </w:rPr>
              <w:t>2016</w:t>
            </w:r>
          </w:p>
        </w:tc>
        <w:tc>
          <w:tcPr>
            <w:tcW w:w="2448" w:type="dxa"/>
          </w:tcPr>
          <w:p w:rsidR="0067568B" w:rsidRPr="00B11B49" w:rsidRDefault="00442648" w:rsidP="004A36EB">
            <w:pPr>
              <w:widowControl w:val="0"/>
              <w:overflowPunct w:val="0"/>
              <w:autoSpaceDE w:val="0"/>
              <w:autoSpaceDN w:val="0"/>
              <w:adjustRightInd w:val="0"/>
              <w:jc w:val="both"/>
              <w:rPr>
                <w:kern w:val="28"/>
              </w:rPr>
            </w:pPr>
            <w:r>
              <w:rPr>
                <w:kern w:val="28"/>
              </w:rPr>
              <w:t>Matt Herold</w:t>
            </w:r>
          </w:p>
        </w:tc>
        <w:tc>
          <w:tcPr>
            <w:tcW w:w="1046" w:type="dxa"/>
          </w:tcPr>
          <w:p w:rsidR="0067568B" w:rsidRPr="00B11B49" w:rsidRDefault="0067568B" w:rsidP="004A36EB">
            <w:pPr>
              <w:widowControl w:val="0"/>
              <w:overflowPunct w:val="0"/>
              <w:autoSpaceDE w:val="0"/>
              <w:autoSpaceDN w:val="0"/>
              <w:adjustRightInd w:val="0"/>
              <w:jc w:val="center"/>
              <w:rPr>
                <w:kern w:val="28"/>
              </w:rPr>
            </w:pPr>
          </w:p>
        </w:tc>
        <w:tc>
          <w:tcPr>
            <w:tcW w:w="908" w:type="dxa"/>
          </w:tcPr>
          <w:p w:rsidR="0067568B" w:rsidRPr="00B11B49" w:rsidRDefault="001227E8" w:rsidP="004A36EB">
            <w:pPr>
              <w:widowControl w:val="0"/>
              <w:overflowPunct w:val="0"/>
              <w:autoSpaceDE w:val="0"/>
              <w:autoSpaceDN w:val="0"/>
              <w:adjustRightInd w:val="0"/>
              <w:jc w:val="center"/>
              <w:rPr>
                <w:kern w:val="28"/>
              </w:rPr>
            </w:pPr>
            <w:r>
              <w:rPr>
                <w:kern w:val="28"/>
              </w:rPr>
              <w:t>P</w:t>
            </w:r>
          </w:p>
        </w:tc>
        <w:tc>
          <w:tcPr>
            <w:tcW w:w="1065" w:type="dxa"/>
          </w:tcPr>
          <w:p w:rsidR="0067568B" w:rsidRPr="00B11B49" w:rsidRDefault="0047630D" w:rsidP="004A36EB">
            <w:pPr>
              <w:widowControl w:val="0"/>
              <w:overflowPunct w:val="0"/>
              <w:autoSpaceDE w:val="0"/>
              <w:autoSpaceDN w:val="0"/>
              <w:adjustRightInd w:val="0"/>
              <w:jc w:val="center"/>
              <w:rPr>
                <w:kern w:val="28"/>
              </w:rPr>
            </w:pPr>
            <w:r>
              <w:rPr>
                <w:kern w:val="28"/>
              </w:rPr>
              <w:t>P</w:t>
            </w:r>
          </w:p>
        </w:tc>
        <w:tc>
          <w:tcPr>
            <w:tcW w:w="977" w:type="dxa"/>
          </w:tcPr>
          <w:p w:rsidR="0067568B" w:rsidRPr="00B11B49" w:rsidRDefault="0067568B" w:rsidP="004A36EB">
            <w:pPr>
              <w:widowControl w:val="0"/>
              <w:overflowPunct w:val="0"/>
              <w:autoSpaceDE w:val="0"/>
              <w:autoSpaceDN w:val="0"/>
              <w:adjustRightInd w:val="0"/>
              <w:jc w:val="center"/>
              <w:rPr>
                <w:kern w:val="28"/>
              </w:rPr>
            </w:pPr>
          </w:p>
        </w:tc>
        <w:tc>
          <w:tcPr>
            <w:tcW w:w="1983" w:type="dxa"/>
          </w:tcPr>
          <w:p w:rsidR="0067568B" w:rsidRPr="00B11B49" w:rsidRDefault="0067568B" w:rsidP="004A36EB">
            <w:pPr>
              <w:widowControl w:val="0"/>
              <w:overflowPunct w:val="0"/>
              <w:autoSpaceDE w:val="0"/>
              <w:autoSpaceDN w:val="0"/>
              <w:adjustRightInd w:val="0"/>
              <w:rPr>
                <w:kern w:val="28"/>
              </w:rPr>
            </w:pPr>
          </w:p>
        </w:tc>
      </w:tr>
      <w:tr w:rsidR="0067568B" w:rsidRPr="00B11B49" w:rsidTr="004E1900">
        <w:trPr>
          <w:trHeight w:val="208"/>
          <w:jc w:val="center"/>
        </w:trPr>
        <w:tc>
          <w:tcPr>
            <w:tcW w:w="900" w:type="dxa"/>
          </w:tcPr>
          <w:p w:rsidR="0067568B" w:rsidRPr="00B11B49" w:rsidRDefault="00442648" w:rsidP="004A36EB">
            <w:pPr>
              <w:widowControl w:val="0"/>
              <w:overflowPunct w:val="0"/>
              <w:autoSpaceDE w:val="0"/>
              <w:autoSpaceDN w:val="0"/>
              <w:adjustRightInd w:val="0"/>
              <w:jc w:val="both"/>
              <w:rPr>
                <w:kern w:val="28"/>
              </w:rPr>
            </w:pPr>
            <w:r>
              <w:rPr>
                <w:kern w:val="28"/>
              </w:rPr>
              <w:t>2016</w:t>
            </w:r>
          </w:p>
        </w:tc>
        <w:tc>
          <w:tcPr>
            <w:tcW w:w="2448" w:type="dxa"/>
          </w:tcPr>
          <w:p w:rsidR="0067568B" w:rsidRPr="00B11B49" w:rsidRDefault="00442648" w:rsidP="004A36EB">
            <w:pPr>
              <w:widowControl w:val="0"/>
              <w:overflowPunct w:val="0"/>
              <w:autoSpaceDE w:val="0"/>
              <w:autoSpaceDN w:val="0"/>
              <w:adjustRightInd w:val="0"/>
              <w:jc w:val="both"/>
              <w:rPr>
                <w:kern w:val="28"/>
              </w:rPr>
            </w:pPr>
            <w:r>
              <w:rPr>
                <w:kern w:val="28"/>
              </w:rPr>
              <w:t>Marv Smith</w:t>
            </w:r>
          </w:p>
        </w:tc>
        <w:tc>
          <w:tcPr>
            <w:tcW w:w="1046" w:type="dxa"/>
          </w:tcPr>
          <w:p w:rsidR="0067568B" w:rsidRPr="00B11B49" w:rsidRDefault="0067568B" w:rsidP="004A36EB">
            <w:pPr>
              <w:widowControl w:val="0"/>
              <w:overflowPunct w:val="0"/>
              <w:autoSpaceDE w:val="0"/>
              <w:autoSpaceDN w:val="0"/>
              <w:adjustRightInd w:val="0"/>
              <w:jc w:val="center"/>
              <w:rPr>
                <w:kern w:val="28"/>
              </w:rPr>
            </w:pPr>
          </w:p>
        </w:tc>
        <w:tc>
          <w:tcPr>
            <w:tcW w:w="908" w:type="dxa"/>
          </w:tcPr>
          <w:p w:rsidR="0067568B" w:rsidRPr="00B11B49" w:rsidRDefault="001227E8" w:rsidP="004A36EB">
            <w:pPr>
              <w:widowControl w:val="0"/>
              <w:overflowPunct w:val="0"/>
              <w:autoSpaceDE w:val="0"/>
              <w:autoSpaceDN w:val="0"/>
              <w:adjustRightInd w:val="0"/>
              <w:jc w:val="center"/>
              <w:rPr>
                <w:kern w:val="28"/>
              </w:rPr>
            </w:pPr>
            <w:r>
              <w:rPr>
                <w:kern w:val="28"/>
              </w:rPr>
              <w:t>A</w:t>
            </w:r>
          </w:p>
        </w:tc>
        <w:tc>
          <w:tcPr>
            <w:tcW w:w="1065" w:type="dxa"/>
          </w:tcPr>
          <w:p w:rsidR="0067568B" w:rsidRPr="00B11B49" w:rsidRDefault="0047630D" w:rsidP="004A36EB">
            <w:pPr>
              <w:widowControl w:val="0"/>
              <w:overflowPunct w:val="0"/>
              <w:autoSpaceDE w:val="0"/>
              <w:autoSpaceDN w:val="0"/>
              <w:adjustRightInd w:val="0"/>
              <w:jc w:val="center"/>
              <w:rPr>
                <w:kern w:val="28"/>
              </w:rPr>
            </w:pPr>
            <w:r>
              <w:rPr>
                <w:kern w:val="28"/>
              </w:rPr>
              <w:t>P</w:t>
            </w:r>
          </w:p>
        </w:tc>
        <w:tc>
          <w:tcPr>
            <w:tcW w:w="977" w:type="dxa"/>
          </w:tcPr>
          <w:p w:rsidR="0067568B" w:rsidRPr="00B11B49" w:rsidRDefault="0067568B" w:rsidP="004A36EB">
            <w:pPr>
              <w:widowControl w:val="0"/>
              <w:overflowPunct w:val="0"/>
              <w:autoSpaceDE w:val="0"/>
              <w:autoSpaceDN w:val="0"/>
              <w:adjustRightInd w:val="0"/>
              <w:jc w:val="center"/>
              <w:rPr>
                <w:kern w:val="28"/>
              </w:rPr>
            </w:pPr>
          </w:p>
        </w:tc>
        <w:tc>
          <w:tcPr>
            <w:tcW w:w="1983" w:type="dxa"/>
          </w:tcPr>
          <w:p w:rsidR="0067568B" w:rsidRPr="00B11B49" w:rsidRDefault="0067568B" w:rsidP="00442648">
            <w:pPr>
              <w:widowControl w:val="0"/>
              <w:overflowPunct w:val="0"/>
              <w:autoSpaceDE w:val="0"/>
              <w:autoSpaceDN w:val="0"/>
              <w:adjustRightInd w:val="0"/>
              <w:rPr>
                <w:kern w:val="28"/>
              </w:rPr>
            </w:pPr>
            <w:r>
              <w:rPr>
                <w:kern w:val="28"/>
              </w:rPr>
              <w:t xml:space="preserve">  </w:t>
            </w:r>
          </w:p>
        </w:tc>
      </w:tr>
      <w:tr w:rsidR="0067568B" w:rsidRPr="00B11B49" w:rsidTr="004E1900">
        <w:trPr>
          <w:trHeight w:val="200"/>
          <w:jc w:val="center"/>
        </w:trPr>
        <w:tc>
          <w:tcPr>
            <w:tcW w:w="900" w:type="dxa"/>
          </w:tcPr>
          <w:p w:rsidR="0067568B" w:rsidRPr="00B11B49" w:rsidRDefault="004E1900" w:rsidP="004A36EB">
            <w:pPr>
              <w:widowControl w:val="0"/>
              <w:overflowPunct w:val="0"/>
              <w:autoSpaceDE w:val="0"/>
              <w:autoSpaceDN w:val="0"/>
              <w:adjustRightInd w:val="0"/>
              <w:jc w:val="both"/>
              <w:rPr>
                <w:kern w:val="28"/>
              </w:rPr>
            </w:pPr>
            <w:r>
              <w:rPr>
                <w:kern w:val="28"/>
              </w:rPr>
              <w:t>2016</w:t>
            </w:r>
          </w:p>
        </w:tc>
        <w:tc>
          <w:tcPr>
            <w:tcW w:w="2448" w:type="dxa"/>
          </w:tcPr>
          <w:p w:rsidR="0067568B" w:rsidRPr="00B11B49" w:rsidRDefault="004E1900" w:rsidP="004A36EB">
            <w:pPr>
              <w:widowControl w:val="0"/>
              <w:overflowPunct w:val="0"/>
              <w:autoSpaceDE w:val="0"/>
              <w:autoSpaceDN w:val="0"/>
              <w:adjustRightInd w:val="0"/>
              <w:jc w:val="both"/>
              <w:rPr>
                <w:kern w:val="28"/>
              </w:rPr>
            </w:pPr>
            <w:r>
              <w:rPr>
                <w:kern w:val="28"/>
              </w:rPr>
              <w:t>Dave Nienhaus</w:t>
            </w:r>
          </w:p>
        </w:tc>
        <w:tc>
          <w:tcPr>
            <w:tcW w:w="1046" w:type="dxa"/>
          </w:tcPr>
          <w:p w:rsidR="0067568B" w:rsidRPr="00B11B49" w:rsidRDefault="004E1900" w:rsidP="004A36EB">
            <w:pPr>
              <w:widowControl w:val="0"/>
              <w:overflowPunct w:val="0"/>
              <w:autoSpaceDE w:val="0"/>
              <w:autoSpaceDN w:val="0"/>
              <w:adjustRightInd w:val="0"/>
              <w:jc w:val="center"/>
              <w:rPr>
                <w:kern w:val="28"/>
              </w:rPr>
            </w:pPr>
            <w:r>
              <w:rPr>
                <w:kern w:val="28"/>
              </w:rPr>
              <w:t>Sec</w:t>
            </w:r>
          </w:p>
        </w:tc>
        <w:tc>
          <w:tcPr>
            <w:tcW w:w="908" w:type="dxa"/>
          </w:tcPr>
          <w:p w:rsidR="0067568B" w:rsidRPr="00B11B49" w:rsidRDefault="004E1900" w:rsidP="004A36EB">
            <w:pPr>
              <w:widowControl w:val="0"/>
              <w:overflowPunct w:val="0"/>
              <w:autoSpaceDE w:val="0"/>
              <w:autoSpaceDN w:val="0"/>
              <w:adjustRightInd w:val="0"/>
              <w:jc w:val="center"/>
              <w:rPr>
                <w:kern w:val="28"/>
              </w:rPr>
            </w:pPr>
            <w:r>
              <w:rPr>
                <w:kern w:val="28"/>
              </w:rPr>
              <w:t>P</w:t>
            </w:r>
          </w:p>
        </w:tc>
        <w:tc>
          <w:tcPr>
            <w:tcW w:w="1065" w:type="dxa"/>
          </w:tcPr>
          <w:p w:rsidR="0067568B" w:rsidRPr="00B11B49" w:rsidRDefault="0047630D" w:rsidP="004A36EB">
            <w:pPr>
              <w:widowControl w:val="0"/>
              <w:overflowPunct w:val="0"/>
              <w:autoSpaceDE w:val="0"/>
              <w:autoSpaceDN w:val="0"/>
              <w:adjustRightInd w:val="0"/>
              <w:jc w:val="center"/>
              <w:rPr>
                <w:kern w:val="28"/>
              </w:rPr>
            </w:pPr>
            <w:r>
              <w:rPr>
                <w:kern w:val="28"/>
              </w:rPr>
              <w:t>P</w:t>
            </w:r>
          </w:p>
        </w:tc>
        <w:tc>
          <w:tcPr>
            <w:tcW w:w="977" w:type="dxa"/>
          </w:tcPr>
          <w:p w:rsidR="0067568B" w:rsidRPr="00B11B49" w:rsidRDefault="0067568B" w:rsidP="004A36EB">
            <w:pPr>
              <w:widowControl w:val="0"/>
              <w:overflowPunct w:val="0"/>
              <w:autoSpaceDE w:val="0"/>
              <w:autoSpaceDN w:val="0"/>
              <w:adjustRightInd w:val="0"/>
              <w:jc w:val="center"/>
              <w:rPr>
                <w:kern w:val="28"/>
              </w:rPr>
            </w:pPr>
          </w:p>
        </w:tc>
        <w:tc>
          <w:tcPr>
            <w:tcW w:w="1983" w:type="dxa"/>
          </w:tcPr>
          <w:p w:rsidR="0067568B" w:rsidRPr="00B11B49" w:rsidRDefault="0067568B" w:rsidP="00442648">
            <w:pPr>
              <w:widowControl w:val="0"/>
              <w:overflowPunct w:val="0"/>
              <w:autoSpaceDE w:val="0"/>
              <w:autoSpaceDN w:val="0"/>
              <w:adjustRightInd w:val="0"/>
              <w:rPr>
                <w:kern w:val="28"/>
              </w:rPr>
            </w:pPr>
            <w:r>
              <w:rPr>
                <w:kern w:val="28"/>
              </w:rPr>
              <w:t xml:space="preserve">  </w:t>
            </w:r>
          </w:p>
        </w:tc>
      </w:tr>
      <w:tr w:rsidR="0067568B" w:rsidRPr="00B11B49" w:rsidTr="004E1900">
        <w:trPr>
          <w:trHeight w:val="208"/>
          <w:jc w:val="center"/>
        </w:trPr>
        <w:tc>
          <w:tcPr>
            <w:tcW w:w="900" w:type="dxa"/>
          </w:tcPr>
          <w:p w:rsidR="0067568B" w:rsidRPr="00B11B49" w:rsidRDefault="00442648" w:rsidP="004A36EB">
            <w:pPr>
              <w:widowControl w:val="0"/>
              <w:overflowPunct w:val="0"/>
              <w:autoSpaceDE w:val="0"/>
              <w:autoSpaceDN w:val="0"/>
              <w:adjustRightInd w:val="0"/>
              <w:jc w:val="both"/>
              <w:rPr>
                <w:kern w:val="28"/>
              </w:rPr>
            </w:pPr>
            <w:r>
              <w:rPr>
                <w:kern w:val="28"/>
              </w:rPr>
              <w:t>2015</w:t>
            </w:r>
          </w:p>
        </w:tc>
        <w:tc>
          <w:tcPr>
            <w:tcW w:w="2448" w:type="dxa"/>
          </w:tcPr>
          <w:p w:rsidR="0067568B" w:rsidRPr="00B11B49" w:rsidRDefault="00442648" w:rsidP="004A36EB">
            <w:pPr>
              <w:widowControl w:val="0"/>
              <w:overflowPunct w:val="0"/>
              <w:autoSpaceDE w:val="0"/>
              <w:autoSpaceDN w:val="0"/>
              <w:adjustRightInd w:val="0"/>
              <w:jc w:val="both"/>
              <w:rPr>
                <w:kern w:val="28"/>
              </w:rPr>
            </w:pPr>
            <w:r>
              <w:rPr>
                <w:kern w:val="28"/>
              </w:rPr>
              <w:t>Jim Kriener</w:t>
            </w:r>
          </w:p>
        </w:tc>
        <w:tc>
          <w:tcPr>
            <w:tcW w:w="1046" w:type="dxa"/>
          </w:tcPr>
          <w:p w:rsidR="0067568B" w:rsidRPr="00B11B49" w:rsidRDefault="004E1900" w:rsidP="004A36EB">
            <w:pPr>
              <w:widowControl w:val="0"/>
              <w:overflowPunct w:val="0"/>
              <w:autoSpaceDE w:val="0"/>
              <w:autoSpaceDN w:val="0"/>
              <w:adjustRightInd w:val="0"/>
              <w:jc w:val="center"/>
              <w:rPr>
                <w:kern w:val="28"/>
              </w:rPr>
            </w:pPr>
            <w:r>
              <w:rPr>
                <w:kern w:val="28"/>
              </w:rPr>
              <w:t>V-Chair</w:t>
            </w:r>
          </w:p>
        </w:tc>
        <w:tc>
          <w:tcPr>
            <w:tcW w:w="908" w:type="dxa"/>
          </w:tcPr>
          <w:p w:rsidR="0067568B" w:rsidRPr="00B11B49" w:rsidRDefault="004E1900" w:rsidP="004A36EB">
            <w:pPr>
              <w:widowControl w:val="0"/>
              <w:overflowPunct w:val="0"/>
              <w:autoSpaceDE w:val="0"/>
              <w:autoSpaceDN w:val="0"/>
              <w:adjustRightInd w:val="0"/>
              <w:jc w:val="center"/>
              <w:rPr>
                <w:kern w:val="28"/>
              </w:rPr>
            </w:pPr>
            <w:r>
              <w:rPr>
                <w:kern w:val="28"/>
              </w:rPr>
              <w:t>A</w:t>
            </w:r>
          </w:p>
        </w:tc>
        <w:tc>
          <w:tcPr>
            <w:tcW w:w="1065" w:type="dxa"/>
          </w:tcPr>
          <w:p w:rsidR="0067568B" w:rsidRPr="00B11B49" w:rsidRDefault="0047630D" w:rsidP="004A36EB">
            <w:pPr>
              <w:widowControl w:val="0"/>
              <w:overflowPunct w:val="0"/>
              <w:autoSpaceDE w:val="0"/>
              <w:autoSpaceDN w:val="0"/>
              <w:adjustRightInd w:val="0"/>
              <w:jc w:val="center"/>
              <w:rPr>
                <w:kern w:val="28"/>
              </w:rPr>
            </w:pPr>
            <w:r>
              <w:rPr>
                <w:kern w:val="28"/>
              </w:rPr>
              <w:t>P</w:t>
            </w:r>
          </w:p>
        </w:tc>
        <w:tc>
          <w:tcPr>
            <w:tcW w:w="977" w:type="dxa"/>
          </w:tcPr>
          <w:p w:rsidR="0067568B" w:rsidRPr="00B11B49" w:rsidRDefault="0067568B" w:rsidP="004A36EB">
            <w:pPr>
              <w:widowControl w:val="0"/>
              <w:overflowPunct w:val="0"/>
              <w:autoSpaceDE w:val="0"/>
              <w:autoSpaceDN w:val="0"/>
              <w:adjustRightInd w:val="0"/>
              <w:jc w:val="center"/>
              <w:rPr>
                <w:kern w:val="28"/>
              </w:rPr>
            </w:pPr>
          </w:p>
        </w:tc>
        <w:tc>
          <w:tcPr>
            <w:tcW w:w="1983" w:type="dxa"/>
          </w:tcPr>
          <w:p w:rsidR="0067568B" w:rsidRPr="00B11B49" w:rsidRDefault="0067568B" w:rsidP="004A36EB">
            <w:pPr>
              <w:widowControl w:val="0"/>
              <w:overflowPunct w:val="0"/>
              <w:autoSpaceDE w:val="0"/>
              <w:autoSpaceDN w:val="0"/>
              <w:adjustRightInd w:val="0"/>
              <w:rPr>
                <w:kern w:val="28"/>
              </w:rPr>
            </w:pPr>
          </w:p>
        </w:tc>
      </w:tr>
      <w:tr w:rsidR="0067568B" w:rsidRPr="00B11B49" w:rsidTr="004E1900">
        <w:trPr>
          <w:trHeight w:val="208"/>
          <w:jc w:val="center"/>
        </w:trPr>
        <w:tc>
          <w:tcPr>
            <w:tcW w:w="900" w:type="dxa"/>
          </w:tcPr>
          <w:p w:rsidR="0067568B" w:rsidRPr="00B11B49" w:rsidRDefault="004E1900" w:rsidP="004A36EB">
            <w:pPr>
              <w:widowControl w:val="0"/>
              <w:overflowPunct w:val="0"/>
              <w:autoSpaceDE w:val="0"/>
              <w:autoSpaceDN w:val="0"/>
              <w:adjustRightInd w:val="0"/>
              <w:jc w:val="both"/>
              <w:rPr>
                <w:kern w:val="28"/>
              </w:rPr>
            </w:pPr>
            <w:r>
              <w:rPr>
                <w:kern w:val="28"/>
              </w:rPr>
              <w:t>2017-2</w:t>
            </w:r>
          </w:p>
        </w:tc>
        <w:tc>
          <w:tcPr>
            <w:tcW w:w="2448" w:type="dxa"/>
          </w:tcPr>
          <w:p w:rsidR="0067568B" w:rsidRPr="00B11B49" w:rsidRDefault="00442648" w:rsidP="004A36EB">
            <w:pPr>
              <w:widowControl w:val="0"/>
              <w:overflowPunct w:val="0"/>
              <w:autoSpaceDE w:val="0"/>
              <w:autoSpaceDN w:val="0"/>
              <w:adjustRightInd w:val="0"/>
              <w:jc w:val="both"/>
              <w:rPr>
                <w:kern w:val="28"/>
              </w:rPr>
            </w:pPr>
            <w:r>
              <w:rPr>
                <w:kern w:val="28"/>
              </w:rPr>
              <w:t>Loren Kriener</w:t>
            </w:r>
          </w:p>
        </w:tc>
        <w:tc>
          <w:tcPr>
            <w:tcW w:w="1046" w:type="dxa"/>
          </w:tcPr>
          <w:p w:rsidR="0067568B" w:rsidRPr="00B11B49" w:rsidRDefault="0067568B" w:rsidP="004A36EB">
            <w:pPr>
              <w:widowControl w:val="0"/>
              <w:overflowPunct w:val="0"/>
              <w:autoSpaceDE w:val="0"/>
              <w:autoSpaceDN w:val="0"/>
              <w:adjustRightInd w:val="0"/>
              <w:jc w:val="center"/>
              <w:rPr>
                <w:kern w:val="28"/>
              </w:rPr>
            </w:pPr>
          </w:p>
        </w:tc>
        <w:tc>
          <w:tcPr>
            <w:tcW w:w="908" w:type="dxa"/>
          </w:tcPr>
          <w:p w:rsidR="0067568B" w:rsidRPr="00B11B49" w:rsidRDefault="004E1900" w:rsidP="004A36EB">
            <w:pPr>
              <w:widowControl w:val="0"/>
              <w:overflowPunct w:val="0"/>
              <w:autoSpaceDE w:val="0"/>
              <w:autoSpaceDN w:val="0"/>
              <w:adjustRightInd w:val="0"/>
              <w:jc w:val="center"/>
              <w:rPr>
                <w:kern w:val="28"/>
              </w:rPr>
            </w:pPr>
            <w:r>
              <w:rPr>
                <w:kern w:val="28"/>
              </w:rPr>
              <w:t>A</w:t>
            </w:r>
          </w:p>
        </w:tc>
        <w:tc>
          <w:tcPr>
            <w:tcW w:w="1065" w:type="dxa"/>
          </w:tcPr>
          <w:p w:rsidR="0067568B" w:rsidRPr="00B11B49" w:rsidRDefault="0047630D" w:rsidP="004A36EB">
            <w:pPr>
              <w:widowControl w:val="0"/>
              <w:overflowPunct w:val="0"/>
              <w:autoSpaceDE w:val="0"/>
              <w:autoSpaceDN w:val="0"/>
              <w:adjustRightInd w:val="0"/>
              <w:jc w:val="center"/>
              <w:rPr>
                <w:kern w:val="28"/>
              </w:rPr>
            </w:pPr>
            <w:r>
              <w:rPr>
                <w:kern w:val="28"/>
              </w:rPr>
              <w:t>P</w:t>
            </w:r>
          </w:p>
        </w:tc>
        <w:tc>
          <w:tcPr>
            <w:tcW w:w="977" w:type="dxa"/>
          </w:tcPr>
          <w:p w:rsidR="0067568B" w:rsidRPr="00B11B49" w:rsidRDefault="0067568B" w:rsidP="004A36EB">
            <w:pPr>
              <w:widowControl w:val="0"/>
              <w:overflowPunct w:val="0"/>
              <w:autoSpaceDE w:val="0"/>
              <w:autoSpaceDN w:val="0"/>
              <w:adjustRightInd w:val="0"/>
              <w:jc w:val="center"/>
              <w:rPr>
                <w:kern w:val="28"/>
              </w:rPr>
            </w:pPr>
          </w:p>
        </w:tc>
        <w:tc>
          <w:tcPr>
            <w:tcW w:w="1983" w:type="dxa"/>
          </w:tcPr>
          <w:p w:rsidR="0067568B" w:rsidRPr="00B11B49" w:rsidRDefault="0067568B" w:rsidP="00442648">
            <w:pPr>
              <w:widowControl w:val="0"/>
              <w:overflowPunct w:val="0"/>
              <w:autoSpaceDE w:val="0"/>
              <w:autoSpaceDN w:val="0"/>
              <w:adjustRightInd w:val="0"/>
              <w:rPr>
                <w:kern w:val="28"/>
              </w:rPr>
            </w:pPr>
            <w:r>
              <w:rPr>
                <w:kern w:val="28"/>
              </w:rPr>
              <w:t xml:space="preserve">   </w:t>
            </w:r>
          </w:p>
        </w:tc>
      </w:tr>
      <w:tr w:rsidR="0067568B" w:rsidRPr="00B11B49" w:rsidTr="004E1900">
        <w:trPr>
          <w:trHeight w:val="193"/>
          <w:jc w:val="center"/>
        </w:trPr>
        <w:tc>
          <w:tcPr>
            <w:tcW w:w="900" w:type="dxa"/>
          </w:tcPr>
          <w:p w:rsidR="0067568B" w:rsidRPr="00B11B49" w:rsidRDefault="004E1900" w:rsidP="004A36EB">
            <w:pPr>
              <w:widowControl w:val="0"/>
              <w:overflowPunct w:val="0"/>
              <w:autoSpaceDE w:val="0"/>
              <w:autoSpaceDN w:val="0"/>
              <w:adjustRightInd w:val="0"/>
              <w:jc w:val="both"/>
              <w:rPr>
                <w:kern w:val="28"/>
              </w:rPr>
            </w:pPr>
            <w:r>
              <w:rPr>
                <w:kern w:val="28"/>
              </w:rPr>
              <w:t>2017-2</w:t>
            </w:r>
          </w:p>
        </w:tc>
        <w:tc>
          <w:tcPr>
            <w:tcW w:w="2448" w:type="dxa"/>
          </w:tcPr>
          <w:p w:rsidR="0067568B" w:rsidRPr="00B11B49" w:rsidRDefault="001227E8" w:rsidP="004A36EB">
            <w:pPr>
              <w:widowControl w:val="0"/>
              <w:overflowPunct w:val="0"/>
              <w:autoSpaceDE w:val="0"/>
              <w:autoSpaceDN w:val="0"/>
              <w:adjustRightInd w:val="0"/>
              <w:jc w:val="both"/>
              <w:rPr>
                <w:kern w:val="28"/>
              </w:rPr>
            </w:pPr>
            <w:r>
              <w:rPr>
                <w:kern w:val="28"/>
              </w:rPr>
              <w:t>Leon Kipp</w:t>
            </w:r>
          </w:p>
        </w:tc>
        <w:tc>
          <w:tcPr>
            <w:tcW w:w="1046" w:type="dxa"/>
          </w:tcPr>
          <w:p w:rsidR="0067568B" w:rsidRPr="00B11B49" w:rsidRDefault="004E1900" w:rsidP="004A36EB">
            <w:pPr>
              <w:widowControl w:val="0"/>
              <w:overflowPunct w:val="0"/>
              <w:autoSpaceDE w:val="0"/>
              <w:autoSpaceDN w:val="0"/>
              <w:adjustRightInd w:val="0"/>
              <w:jc w:val="center"/>
              <w:rPr>
                <w:kern w:val="28"/>
              </w:rPr>
            </w:pPr>
            <w:r>
              <w:rPr>
                <w:kern w:val="28"/>
              </w:rPr>
              <w:t>Chair</w:t>
            </w:r>
          </w:p>
        </w:tc>
        <w:tc>
          <w:tcPr>
            <w:tcW w:w="908" w:type="dxa"/>
          </w:tcPr>
          <w:p w:rsidR="0067568B" w:rsidRPr="00B11B49" w:rsidRDefault="001227E8" w:rsidP="004A36EB">
            <w:pPr>
              <w:widowControl w:val="0"/>
              <w:overflowPunct w:val="0"/>
              <w:autoSpaceDE w:val="0"/>
              <w:autoSpaceDN w:val="0"/>
              <w:adjustRightInd w:val="0"/>
              <w:jc w:val="center"/>
              <w:rPr>
                <w:kern w:val="28"/>
              </w:rPr>
            </w:pPr>
            <w:r>
              <w:rPr>
                <w:kern w:val="28"/>
              </w:rPr>
              <w:t>P</w:t>
            </w:r>
          </w:p>
        </w:tc>
        <w:tc>
          <w:tcPr>
            <w:tcW w:w="1065" w:type="dxa"/>
          </w:tcPr>
          <w:p w:rsidR="0067568B" w:rsidRPr="00B11B49" w:rsidRDefault="0047630D" w:rsidP="004A36EB">
            <w:pPr>
              <w:widowControl w:val="0"/>
              <w:overflowPunct w:val="0"/>
              <w:autoSpaceDE w:val="0"/>
              <w:autoSpaceDN w:val="0"/>
              <w:adjustRightInd w:val="0"/>
              <w:jc w:val="center"/>
              <w:rPr>
                <w:kern w:val="28"/>
              </w:rPr>
            </w:pPr>
            <w:r>
              <w:rPr>
                <w:kern w:val="28"/>
              </w:rPr>
              <w:t>P</w:t>
            </w:r>
          </w:p>
        </w:tc>
        <w:tc>
          <w:tcPr>
            <w:tcW w:w="977" w:type="dxa"/>
          </w:tcPr>
          <w:p w:rsidR="0067568B" w:rsidRPr="00B11B49" w:rsidRDefault="0067568B" w:rsidP="004A36EB">
            <w:pPr>
              <w:widowControl w:val="0"/>
              <w:overflowPunct w:val="0"/>
              <w:autoSpaceDE w:val="0"/>
              <w:autoSpaceDN w:val="0"/>
              <w:adjustRightInd w:val="0"/>
              <w:jc w:val="center"/>
              <w:rPr>
                <w:kern w:val="28"/>
              </w:rPr>
            </w:pPr>
          </w:p>
        </w:tc>
        <w:tc>
          <w:tcPr>
            <w:tcW w:w="1983" w:type="dxa"/>
          </w:tcPr>
          <w:p w:rsidR="0067568B" w:rsidRPr="00B11B49" w:rsidRDefault="0067568B" w:rsidP="00442648">
            <w:pPr>
              <w:widowControl w:val="0"/>
              <w:overflowPunct w:val="0"/>
              <w:autoSpaceDE w:val="0"/>
              <w:autoSpaceDN w:val="0"/>
              <w:adjustRightInd w:val="0"/>
              <w:rPr>
                <w:kern w:val="28"/>
              </w:rPr>
            </w:pPr>
            <w:r>
              <w:rPr>
                <w:kern w:val="28"/>
              </w:rPr>
              <w:t xml:space="preserve">   </w:t>
            </w:r>
          </w:p>
        </w:tc>
      </w:tr>
      <w:tr w:rsidR="0067568B" w:rsidRPr="00B11B49" w:rsidTr="004E1900">
        <w:trPr>
          <w:trHeight w:val="193"/>
          <w:jc w:val="center"/>
        </w:trPr>
        <w:tc>
          <w:tcPr>
            <w:tcW w:w="900" w:type="dxa"/>
          </w:tcPr>
          <w:p w:rsidR="0067568B" w:rsidRPr="00B11B49" w:rsidRDefault="0067568B" w:rsidP="004A36EB">
            <w:pPr>
              <w:widowControl w:val="0"/>
              <w:overflowPunct w:val="0"/>
              <w:autoSpaceDE w:val="0"/>
              <w:autoSpaceDN w:val="0"/>
              <w:adjustRightInd w:val="0"/>
              <w:jc w:val="both"/>
              <w:rPr>
                <w:kern w:val="28"/>
              </w:rPr>
            </w:pPr>
          </w:p>
        </w:tc>
        <w:tc>
          <w:tcPr>
            <w:tcW w:w="2448" w:type="dxa"/>
          </w:tcPr>
          <w:p w:rsidR="0067568B" w:rsidRPr="00B11B49" w:rsidRDefault="0067568B" w:rsidP="004A36EB">
            <w:pPr>
              <w:widowControl w:val="0"/>
              <w:overflowPunct w:val="0"/>
              <w:autoSpaceDE w:val="0"/>
              <w:autoSpaceDN w:val="0"/>
              <w:adjustRightInd w:val="0"/>
              <w:jc w:val="both"/>
              <w:rPr>
                <w:kern w:val="28"/>
              </w:rPr>
            </w:pPr>
          </w:p>
        </w:tc>
        <w:tc>
          <w:tcPr>
            <w:tcW w:w="1046" w:type="dxa"/>
          </w:tcPr>
          <w:p w:rsidR="0067568B" w:rsidRPr="00B11B49" w:rsidRDefault="0067568B" w:rsidP="004A36EB">
            <w:pPr>
              <w:widowControl w:val="0"/>
              <w:overflowPunct w:val="0"/>
              <w:autoSpaceDE w:val="0"/>
              <w:autoSpaceDN w:val="0"/>
              <w:adjustRightInd w:val="0"/>
              <w:jc w:val="center"/>
              <w:rPr>
                <w:kern w:val="28"/>
              </w:rPr>
            </w:pPr>
          </w:p>
        </w:tc>
        <w:tc>
          <w:tcPr>
            <w:tcW w:w="908" w:type="dxa"/>
          </w:tcPr>
          <w:p w:rsidR="0067568B" w:rsidRPr="00B11B49" w:rsidRDefault="0067568B" w:rsidP="004A36EB">
            <w:pPr>
              <w:widowControl w:val="0"/>
              <w:overflowPunct w:val="0"/>
              <w:autoSpaceDE w:val="0"/>
              <w:autoSpaceDN w:val="0"/>
              <w:adjustRightInd w:val="0"/>
              <w:jc w:val="center"/>
              <w:rPr>
                <w:kern w:val="28"/>
              </w:rPr>
            </w:pPr>
          </w:p>
        </w:tc>
        <w:tc>
          <w:tcPr>
            <w:tcW w:w="1065" w:type="dxa"/>
          </w:tcPr>
          <w:p w:rsidR="0067568B" w:rsidRPr="00B11B49" w:rsidRDefault="0067568B" w:rsidP="004A36EB">
            <w:pPr>
              <w:widowControl w:val="0"/>
              <w:overflowPunct w:val="0"/>
              <w:autoSpaceDE w:val="0"/>
              <w:autoSpaceDN w:val="0"/>
              <w:adjustRightInd w:val="0"/>
              <w:jc w:val="center"/>
              <w:rPr>
                <w:kern w:val="28"/>
              </w:rPr>
            </w:pPr>
          </w:p>
        </w:tc>
        <w:tc>
          <w:tcPr>
            <w:tcW w:w="977" w:type="dxa"/>
          </w:tcPr>
          <w:p w:rsidR="0067568B" w:rsidRPr="00B11B49" w:rsidRDefault="0067568B" w:rsidP="004A36EB">
            <w:pPr>
              <w:widowControl w:val="0"/>
              <w:overflowPunct w:val="0"/>
              <w:autoSpaceDE w:val="0"/>
              <w:autoSpaceDN w:val="0"/>
              <w:adjustRightInd w:val="0"/>
              <w:jc w:val="center"/>
              <w:rPr>
                <w:kern w:val="28"/>
              </w:rPr>
            </w:pPr>
          </w:p>
        </w:tc>
        <w:tc>
          <w:tcPr>
            <w:tcW w:w="1983" w:type="dxa"/>
          </w:tcPr>
          <w:p w:rsidR="0067568B" w:rsidRPr="00B11B49" w:rsidRDefault="0067568B" w:rsidP="004A36EB">
            <w:pPr>
              <w:widowControl w:val="0"/>
              <w:overflowPunct w:val="0"/>
              <w:autoSpaceDE w:val="0"/>
              <w:autoSpaceDN w:val="0"/>
              <w:adjustRightInd w:val="0"/>
              <w:jc w:val="center"/>
              <w:rPr>
                <w:kern w:val="28"/>
              </w:rPr>
            </w:pPr>
          </w:p>
        </w:tc>
      </w:tr>
      <w:tr w:rsidR="0067568B" w:rsidRPr="00B11B49" w:rsidTr="004E1900">
        <w:trPr>
          <w:trHeight w:val="193"/>
          <w:jc w:val="center"/>
        </w:trPr>
        <w:tc>
          <w:tcPr>
            <w:tcW w:w="900" w:type="dxa"/>
          </w:tcPr>
          <w:p w:rsidR="0067568B" w:rsidRPr="00B11B49" w:rsidRDefault="0067568B" w:rsidP="004A36EB">
            <w:pPr>
              <w:widowControl w:val="0"/>
              <w:overflowPunct w:val="0"/>
              <w:autoSpaceDE w:val="0"/>
              <w:autoSpaceDN w:val="0"/>
              <w:adjustRightInd w:val="0"/>
              <w:jc w:val="both"/>
              <w:rPr>
                <w:kern w:val="28"/>
              </w:rPr>
            </w:pPr>
          </w:p>
        </w:tc>
        <w:tc>
          <w:tcPr>
            <w:tcW w:w="2448" w:type="dxa"/>
          </w:tcPr>
          <w:p w:rsidR="0067568B" w:rsidRPr="00B11B49" w:rsidRDefault="0067568B" w:rsidP="004A36EB">
            <w:pPr>
              <w:widowControl w:val="0"/>
              <w:overflowPunct w:val="0"/>
              <w:autoSpaceDE w:val="0"/>
              <w:autoSpaceDN w:val="0"/>
              <w:adjustRightInd w:val="0"/>
              <w:jc w:val="both"/>
              <w:rPr>
                <w:kern w:val="28"/>
              </w:rPr>
            </w:pPr>
          </w:p>
        </w:tc>
        <w:tc>
          <w:tcPr>
            <w:tcW w:w="1046" w:type="dxa"/>
          </w:tcPr>
          <w:p w:rsidR="0067568B" w:rsidRPr="00B11B49" w:rsidRDefault="0067568B" w:rsidP="004A36EB">
            <w:pPr>
              <w:widowControl w:val="0"/>
              <w:overflowPunct w:val="0"/>
              <w:autoSpaceDE w:val="0"/>
              <w:autoSpaceDN w:val="0"/>
              <w:adjustRightInd w:val="0"/>
              <w:jc w:val="center"/>
              <w:rPr>
                <w:kern w:val="28"/>
              </w:rPr>
            </w:pPr>
          </w:p>
        </w:tc>
        <w:tc>
          <w:tcPr>
            <w:tcW w:w="908" w:type="dxa"/>
          </w:tcPr>
          <w:p w:rsidR="0067568B" w:rsidRPr="00B11B49" w:rsidRDefault="0067568B" w:rsidP="004A36EB">
            <w:pPr>
              <w:widowControl w:val="0"/>
              <w:overflowPunct w:val="0"/>
              <w:autoSpaceDE w:val="0"/>
              <w:autoSpaceDN w:val="0"/>
              <w:adjustRightInd w:val="0"/>
              <w:jc w:val="center"/>
              <w:rPr>
                <w:kern w:val="28"/>
              </w:rPr>
            </w:pPr>
          </w:p>
        </w:tc>
        <w:tc>
          <w:tcPr>
            <w:tcW w:w="1065" w:type="dxa"/>
          </w:tcPr>
          <w:p w:rsidR="0067568B" w:rsidRPr="00B11B49" w:rsidRDefault="0067568B" w:rsidP="004A36EB">
            <w:pPr>
              <w:widowControl w:val="0"/>
              <w:overflowPunct w:val="0"/>
              <w:autoSpaceDE w:val="0"/>
              <w:autoSpaceDN w:val="0"/>
              <w:adjustRightInd w:val="0"/>
              <w:jc w:val="center"/>
              <w:rPr>
                <w:kern w:val="28"/>
              </w:rPr>
            </w:pPr>
          </w:p>
        </w:tc>
        <w:tc>
          <w:tcPr>
            <w:tcW w:w="977" w:type="dxa"/>
          </w:tcPr>
          <w:p w:rsidR="0067568B" w:rsidRPr="00B11B49" w:rsidRDefault="0067568B" w:rsidP="004A36EB">
            <w:pPr>
              <w:widowControl w:val="0"/>
              <w:overflowPunct w:val="0"/>
              <w:autoSpaceDE w:val="0"/>
              <w:autoSpaceDN w:val="0"/>
              <w:adjustRightInd w:val="0"/>
              <w:jc w:val="center"/>
              <w:rPr>
                <w:kern w:val="28"/>
              </w:rPr>
            </w:pPr>
          </w:p>
        </w:tc>
        <w:tc>
          <w:tcPr>
            <w:tcW w:w="1983" w:type="dxa"/>
          </w:tcPr>
          <w:p w:rsidR="0067568B" w:rsidRPr="00B11B49" w:rsidRDefault="0067568B" w:rsidP="004A36EB">
            <w:pPr>
              <w:widowControl w:val="0"/>
              <w:overflowPunct w:val="0"/>
              <w:autoSpaceDE w:val="0"/>
              <w:autoSpaceDN w:val="0"/>
              <w:adjustRightInd w:val="0"/>
              <w:jc w:val="center"/>
              <w:rPr>
                <w:kern w:val="28"/>
              </w:rPr>
            </w:pPr>
          </w:p>
        </w:tc>
      </w:tr>
      <w:tr w:rsidR="0067568B" w:rsidRPr="00B11B49" w:rsidTr="004E1900">
        <w:trPr>
          <w:trHeight w:val="386"/>
          <w:jc w:val="center"/>
        </w:trPr>
        <w:tc>
          <w:tcPr>
            <w:tcW w:w="900" w:type="dxa"/>
          </w:tcPr>
          <w:p w:rsidR="0067568B" w:rsidRPr="00B11B49" w:rsidRDefault="0067568B" w:rsidP="004A36EB">
            <w:pPr>
              <w:widowControl w:val="0"/>
              <w:overflowPunct w:val="0"/>
              <w:autoSpaceDE w:val="0"/>
              <w:autoSpaceDN w:val="0"/>
              <w:adjustRightInd w:val="0"/>
              <w:jc w:val="both"/>
              <w:rPr>
                <w:kern w:val="28"/>
              </w:rPr>
            </w:pPr>
          </w:p>
        </w:tc>
        <w:tc>
          <w:tcPr>
            <w:tcW w:w="2448" w:type="dxa"/>
          </w:tcPr>
          <w:p w:rsidR="0067568B" w:rsidRPr="00B11B49" w:rsidRDefault="0067568B" w:rsidP="004A36EB">
            <w:pPr>
              <w:widowControl w:val="0"/>
              <w:overflowPunct w:val="0"/>
              <w:autoSpaceDE w:val="0"/>
              <w:autoSpaceDN w:val="0"/>
              <w:adjustRightInd w:val="0"/>
              <w:jc w:val="both"/>
              <w:rPr>
                <w:kern w:val="28"/>
              </w:rPr>
            </w:pPr>
          </w:p>
        </w:tc>
        <w:tc>
          <w:tcPr>
            <w:tcW w:w="1046" w:type="dxa"/>
          </w:tcPr>
          <w:p w:rsidR="0067568B" w:rsidRPr="00B11B49" w:rsidRDefault="0067568B" w:rsidP="004A36EB">
            <w:pPr>
              <w:widowControl w:val="0"/>
              <w:overflowPunct w:val="0"/>
              <w:autoSpaceDE w:val="0"/>
              <w:autoSpaceDN w:val="0"/>
              <w:adjustRightInd w:val="0"/>
              <w:jc w:val="center"/>
              <w:rPr>
                <w:kern w:val="28"/>
              </w:rPr>
            </w:pPr>
          </w:p>
        </w:tc>
        <w:tc>
          <w:tcPr>
            <w:tcW w:w="908" w:type="dxa"/>
          </w:tcPr>
          <w:p w:rsidR="0067568B" w:rsidRPr="00B11B49" w:rsidRDefault="0067568B" w:rsidP="004A36EB">
            <w:pPr>
              <w:widowControl w:val="0"/>
              <w:overflowPunct w:val="0"/>
              <w:autoSpaceDE w:val="0"/>
              <w:autoSpaceDN w:val="0"/>
              <w:adjustRightInd w:val="0"/>
              <w:jc w:val="center"/>
              <w:rPr>
                <w:kern w:val="28"/>
              </w:rPr>
            </w:pPr>
          </w:p>
        </w:tc>
        <w:tc>
          <w:tcPr>
            <w:tcW w:w="1065" w:type="dxa"/>
          </w:tcPr>
          <w:p w:rsidR="0067568B" w:rsidRPr="00B11B49" w:rsidRDefault="0067568B" w:rsidP="004A36EB">
            <w:pPr>
              <w:widowControl w:val="0"/>
              <w:overflowPunct w:val="0"/>
              <w:autoSpaceDE w:val="0"/>
              <w:autoSpaceDN w:val="0"/>
              <w:adjustRightInd w:val="0"/>
              <w:jc w:val="center"/>
              <w:rPr>
                <w:kern w:val="28"/>
              </w:rPr>
            </w:pPr>
          </w:p>
        </w:tc>
        <w:tc>
          <w:tcPr>
            <w:tcW w:w="977" w:type="dxa"/>
          </w:tcPr>
          <w:p w:rsidR="0067568B" w:rsidRPr="00B11B49" w:rsidRDefault="0067568B" w:rsidP="004A36EB">
            <w:pPr>
              <w:widowControl w:val="0"/>
              <w:overflowPunct w:val="0"/>
              <w:autoSpaceDE w:val="0"/>
              <w:autoSpaceDN w:val="0"/>
              <w:adjustRightInd w:val="0"/>
              <w:jc w:val="center"/>
              <w:rPr>
                <w:kern w:val="28"/>
              </w:rPr>
            </w:pPr>
          </w:p>
        </w:tc>
        <w:tc>
          <w:tcPr>
            <w:tcW w:w="1983" w:type="dxa"/>
          </w:tcPr>
          <w:p w:rsidR="0067568B" w:rsidRPr="00B11B49" w:rsidRDefault="0067568B" w:rsidP="004A36EB">
            <w:pPr>
              <w:widowControl w:val="0"/>
              <w:overflowPunct w:val="0"/>
              <w:autoSpaceDE w:val="0"/>
              <w:autoSpaceDN w:val="0"/>
              <w:adjustRightInd w:val="0"/>
              <w:jc w:val="center"/>
              <w:rPr>
                <w:kern w:val="28"/>
              </w:rPr>
            </w:pPr>
          </w:p>
        </w:tc>
      </w:tr>
    </w:tbl>
    <w:p w:rsidR="00C326B9" w:rsidRPr="00435D48" w:rsidRDefault="00C326B9" w:rsidP="00F754A9">
      <w:pPr>
        <w:pStyle w:val="NoSpacing"/>
        <w:rPr>
          <w:rFonts w:ascii="Times New Roman" w:hAnsi="Times New Roman" w:cs="Times New Roman"/>
          <w:sz w:val="28"/>
          <w:szCs w:val="28"/>
          <w:lang w:val="en-US"/>
        </w:rPr>
      </w:pPr>
    </w:p>
    <w:p w:rsidR="00F754A9" w:rsidRPr="0047630D" w:rsidRDefault="0047630D" w:rsidP="00785E72">
      <w:pPr>
        <w:pStyle w:val="NoSpacing"/>
        <w:numPr>
          <w:ilvl w:val="0"/>
          <w:numId w:val="22"/>
        </w:numPr>
        <w:spacing w:line="276" w:lineRule="auto"/>
        <w:rPr>
          <w:rFonts w:ascii="Times New Roman" w:hAnsi="Times New Roman" w:cs="Times New Roman"/>
          <w:sz w:val="24"/>
          <w:szCs w:val="24"/>
          <w:lang w:val="en-US"/>
        </w:rPr>
      </w:pPr>
      <w:r w:rsidRPr="0047630D">
        <w:rPr>
          <w:rFonts w:ascii="Times New Roman" w:hAnsi="Times New Roman" w:cs="Times New Roman"/>
          <w:sz w:val="24"/>
          <w:szCs w:val="24"/>
          <w:lang w:val="en-US"/>
        </w:rPr>
        <w:t>Agenda</w:t>
      </w:r>
      <w:r w:rsidR="001229AC" w:rsidRPr="0047630D">
        <w:rPr>
          <w:rFonts w:ascii="Times New Roman" w:hAnsi="Times New Roman" w:cs="Times New Roman"/>
          <w:sz w:val="24"/>
          <w:szCs w:val="24"/>
          <w:lang w:val="en-US"/>
        </w:rPr>
        <w:t xml:space="preserve"> </w:t>
      </w:r>
      <w:r w:rsidR="003843F8" w:rsidRPr="0047630D">
        <w:rPr>
          <w:rFonts w:ascii="Times New Roman" w:hAnsi="Times New Roman" w:cs="Times New Roman"/>
          <w:sz w:val="24"/>
          <w:szCs w:val="24"/>
          <w:lang w:val="en-US"/>
        </w:rPr>
        <w:t>by Fr. Nick</w:t>
      </w:r>
    </w:p>
    <w:p w:rsidR="00F754A9" w:rsidRPr="0047630D" w:rsidRDefault="00FC7E53" w:rsidP="00785E72">
      <w:pPr>
        <w:pStyle w:val="NoSpacing"/>
        <w:numPr>
          <w:ilvl w:val="0"/>
          <w:numId w:val="22"/>
        </w:numPr>
        <w:spacing w:line="276" w:lineRule="auto"/>
        <w:rPr>
          <w:rFonts w:ascii="Times New Roman" w:hAnsi="Times New Roman" w:cs="Times New Roman"/>
          <w:sz w:val="24"/>
          <w:szCs w:val="24"/>
          <w:lang w:val="en-US"/>
        </w:rPr>
      </w:pPr>
      <w:r w:rsidRPr="0047630D">
        <w:rPr>
          <w:rFonts w:ascii="Times New Roman" w:hAnsi="Times New Roman" w:cs="Times New Roman"/>
          <w:sz w:val="24"/>
          <w:szCs w:val="24"/>
          <w:lang w:val="en-US"/>
        </w:rPr>
        <w:t>Meeting called to order</w:t>
      </w:r>
      <w:r w:rsidR="003843F8" w:rsidRPr="0047630D">
        <w:rPr>
          <w:rFonts w:ascii="Times New Roman" w:hAnsi="Times New Roman" w:cs="Times New Roman"/>
          <w:sz w:val="24"/>
          <w:szCs w:val="24"/>
          <w:lang w:val="en-US"/>
        </w:rPr>
        <w:t xml:space="preserve"> </w:t>
      </w:r>
      <w:r w:rsidR="0047630D" w:rsidRPr="0047630D">
        <w:rPr>
          <w:rFonts w:ascii="Times New Roman" w:hAnsi="Times New Roman" w:cs="Times New Roman"/>
          <w:sz w:val="24"/>
          <w:szCs w:val="24"/>
          <w:lang w:val="en-US"/>
        </w:rPr>
        <w:t>8:0</w:t>
      </w:r>
      <w:r w:rsidR="00785E72" w:rsidRPr="0047630D">
        <w:rPr>
          <w:rFonts w:ascii="Times New Roman" w:hAnsi="Times New Roman" w:cs="Times New Roman"/>
          <w:sz w:val="24"/>
          <w:szCs w:val="24"/>
          <w:lang w:val="en-US"/>
        </w:rPr>
        <w:t>0 PM</w:t>
      </w:r>
    </w:p>
    <w:p w:rsidR="0047630D" w:rsidRPr="0047630D" w:rsidRDefault="00F754A9" w:rsidP="0047630D">
      <w:pPr>
        <w:pStyle w:val="NoSpacing"/>
        <w:numPr>
          <w:ilvl w:val="0"/>
          <w:numId w:val="22"/>
        </w:numPr>
        <w:spacing w:line="276" w:lineRule="auto"/>
        <w:rPr>
          <w:rFonts w:ascii="Times New Roman" w:hAnsi="Times New Roman" w:cs="Times New Roman"/>
          <w:sz w:val="24"/>
          <w:szCs w:val="24"/>
          <w:lang w:val="en-US"/>
        </w:rPr>
      </w:pPr>
      <w:r w:rsidRPr="0047630D">
        <w:rPr>
          <w:rFonts w:ascii="Times New Roman" w:hAnsi="Times New Roman" w:cs="Times New Roman"/>
          <w:sz w:val="24"/>
          <w:szCs w:val="24"/>
          <w:lang w:val="en-US"/>
        </w:rPr>
        <w:t>Review</w:t>
      </w:r>
      <w:r w:rsidR="0047630D" w:rsidRPr="0047630D">
        <w:rPr>
          <w:rFonts w:ascii="Times New Roman" w:hAnsi="Times New Roman" w:cs="Times New Roman"/>
          <w:sz w:val="24"/>
          <w:szCs w:val="24"/>
          <w:lang w:val="en-US"/>
        </w:rPr>
        <w:t>ed agenda items</w:t>
      </w:r>
      <w:r w:rsidRPr="0047630D">
        <w:rPr>
          <w:rFonts w:ascii="Times New Roman" w:hAnsi="Times New Roman" w:cs="Times New Roman"/>
          <w:sz w:val="24"/>
          <w:szCs w:val="24"/>
          <w:lang w:val="en-US"/>
        </w:rPr>
        <w:t xml:space="preserve"> </w:t>
      </w:r>
    </w:p>
    <w:p w:rsidR="006E46A6" w:rsidRPr="006E46A6" w:rsidRDefault="006E46A6" w:rsidP="006E46A6">
      <w:pPr>
        <w:pStyle w:val="NoSpacing"/>
        <w:numPr>
          <w:ilvl w:val="0"/>
          <w:numId w:val="22"/>
        </w:numPr>
        <w:rPr>
          <w:rFonts w:ascii="Times New Roman" w:hAnsi="Times New Roman" w:cs="Times New Roman"/>
          <w:sz w:val="24"/>
          <w:szCs w:val="24"/>
        </w:rPr>
      </w:pPr>
      <w:r w:rsidRPr="006E46A6">
        <w:rPr>
          <w:rFonts w:ascii="Times New Roman" w:hAnsi="Times New Roman" w:cs="Times New Roman"/>
          <w:sz w:val="24"/>
          <w:szCs w:val="24"/>
        </w:rPr>
        <w:t>The Council discussed the following issue for some time:  it seems like a good time to try to return to the practice of having Church indoor/outdoor maintenance, snow removal, and lawn care taken care of by a single contractor.  Having the position broken into smaller parts has been a challenge when a person couldn’t continue serving one of the areas.  It means that the pastor and council are continually returning to the hiring process.  The pastor and council are very grateful to all who have helped with maintenance, snow removal, and lawn care for the last year or so.</w:t>
      </w:r>
    </w:p>
    <w:p w:rsidR="006E46A6" w:rsidRPr="006E46A6" w:rsidRDefault="006E46A6" w:rsidP="006E46A6">
      <w:pPr>
        <w:pStyle w:val="NoSpacing"/>
        <w:ind w:left="720"/>
        <w:rPr>
          <w:rFonts w:ascii="Times New Roman" w:hAnsi="Times New Roman" w:cs="Times New Roman"/>
          <w:sz w:val="24"/>
          <w:szCs w:val="24"/>
        </w:rPr>
      </w:pPr>
    </w:p>
    <w:p w:rsidR="006E46A6" w:rsidRPr="006E46A6" w:rsidRDefault="006E46A6" w:rsidP="006E46A6">
      <w:pPr>
        <w:pStyle w:val="NoSpacing"/>
        <w:numPr>
          <w:ilvl w:val="0"/>
          <w:numId w:val="22"/>
        </w:numPr>
        <w:rPr>
          <w:rFonts w:ascii="Times New Roman" w:hAnsi="Times New Roman" w:cs="Times New Roman"/>
          <w:sz w:val="24"/>
          <w:szCs w:val="24"/>
        </w:rPr>
      </w:pPr>
      <w:r w:rsidRPr="006E46A6">
        <w:rPr>
          <w:rFonts w:ascii="Times New Roman" w:hAnsi="Times New Roman" w:cs="Times New Roman"/>
          <w:sz w:val="24"/>
          <w:szCs w:val="24"/>
        </w:rPr>
        <w:t xml:space="preserve">The council agreed to recommend seeking an individual contractor to fill all these roles.  This would be a person with all the necessary equipment, as well as their own liability insurance coverage.  </w:t>
      </w:r>
    </w:p>
    <w:p w:rsidR="006E46A6" w:rsidRPr="006E46A6" w:rsidRDefault="006E46A6" w:rsidP="006E46A6">
      <w:pPr>
        <w:pStyle w:val="NoSpacing"/>
        <w:ind w:left="720"/>
        <w:rPr>
          <w:rFonts w:ascii="Times New Roman" w:hAnsi="Times New Roman" w:cs="Times New Roman"/>
          <w:sz w:val="24"/>
          <w:szCs w:val="24"/>
        </w:rPr>
      </w:pPr>
    </w:p>
    <w:p w:rsidR="006E46A6" w:rsidRPr="006E46A6" w:rsidRDefault="006E46A6" w:rsidP="006E46A6">
      <w:pPr>
        <w:pStyle w:val="NoSpacing"/>
        <w:numPr>
          <w:ilvl w:val="0"/>
          <w:numId w:val="22"/>
        </w:numPr>
        <w:rPr>
          <w:rFonts w:ascii="Times New Roman" w:hAnsi="Times New Roman" w:cs="Times New Roman"/>
          <w:sz w:val="24"/>
          <w:szCs w:val="24"/>
        </w:rPr>
      </w:pPr>
      <w:r w:rsidRPr="006E46A6">
        <w:rPr>
          <w:rFonts w:ascii="Times New Roman" w:hAnsi="Times New Roman" w:cs="Times New Roman"/>
          <w:sz w:val="24"/>
          <w:szCs w:val="24"/>
        </w:rPr>
        <w:t xml:space="preserve">Father would like to advertise the position to see if there is anyone interested in the position.  He will consult with those who are still serving in these areas to make sure they know what is going on.  </w:t>
      </w:r>
    </w:p>
    <w:p w:rsidR="006E46A6" w:rsidRPr="006E46A6" w:rsidRDefault="006E46A6" w:rsidP="006E46A6">
      <w:pPr>
        <w:pStyle w:val="NoSpacing"/>
        <w:ind w:left="720"/>
        <w:rPr>
          <w:rFonts w:ascii="Times New Roman" w:hAnsi="Times New Roman" w:cs="Times New Roman"/>
          <w:sz w:val="24"/>
          <w:szCs w:val="24"/>
        </w:rPr>
      </w:pPr>
    </w:p>
    <w:p w:rsidR="006E46A6" w:rsidRPr="006E46A6" w:rsidRDefault="006E46A6" w:rsidP="006E46A6">
      <w:pPr>
        <w:pStyle w:val="NoSpacing"/>
        <w:numPr>
          <w:ilvl w:val="0"/>
          <w:numId w:val="22"/>
        </w:numPr>
        <w:rPr>
          <w:rFonts w:ascii="Times New Roman" w:hAnsi="Times New Roman" w:cs="Times New Roman"/>
          <w:sz w:val="24"/>
          <w:szCs w:val="24"/>
        </w:rPr>
      </w:pPr>
      <w:r w:rsidRPr="006E46A6">
        <w:rPr>
          <w:rFonts w:ascii="Times New Roman" w:hAnsi="Times New Roman" w:cs="Times New Roman"/>
          <w:sz w:val="24"/>
          <w:szCs w:val="24"/>
        </w:rPr>
        <w:t>Chimes have been installed in the church on a 30 day trial. Father has mentioned this in the bulletin and would like donations towards the purchase of the $6000.00 system. The council discussed that if the monies were not donated by the end of the trial period if we would still go ahead and purchase anyway. All were in agreement to purchase the system in honor of the tradition of the parish.</w:t>
      </w:r>
    </w:p>
    <w:p w:rsidR="006E46A6" w:rsidRPr="006E46A6" w:rsidRDefault="006E46A6" w:rsidP="006E46A6">
      <w:pPr>
        <w:pStyle w:val="NoSpacing"/>
        <w:ind w:left="720"/>
        <w:rPr>
          <w:rFonts w:ascii="Times New Roman" w:hAnsi="Times New Roman" w:cs="Times New Roman"/>
          <w:sz w:val="24"/>
          <w:szCs w:val="24"/>
        </w:rPr>
      </w:pPr>
    </w:p>
    <w:p w:rsidR="006E46A6" w:rsidRPr="006E46A6" w:rsidRDefault="006E46A6" w:rsidP="006E46A6">
      <w:pPr>
        <w:pStyle w:val="NoSpacing"/>
        <w:numPr>
          <w:ilvl w:val="0"/>
          <w:numId w:val="22"/>
        </w:numPr>
        <w:rPr>
          <w:rFonts w:ascii="Times New Roman" w:hAnsi="Times New Roman" w:cs="Times New Roman"/>
          <w:sz w:val="24"/>
          <w:szCs w:val="24"/>
        </w:rPr>
      </w:pPr>
      <w:r w:rsidRPr="006E46A6">
        <w:rPr>
          <w:rFonts w:ascii="Times New Roman" w:hAnsi="Times New Roman" w:cs="Times New Roman"/>
          <w:sz w:val="24"/>
          <w:szCs w:val="24"/>
        </w:rPr>
        <w:t>Dave still has the lawn equipment and still plans on taking them to a auction to liquidate the obsolete items soon.</w:t>
      </w:r>
    </w:p>
    <w:p w:rsidR="006E46A6" w:rsidRPr="006E46A6" w:rsidRDefault="006E46A6" w:rsidP="006E46A6">
      <w:pPr>
        <w:pStyle w:val="NoSpacing"/>
        <w:ind w:left="720"/>
        <w:rPr>
          <w:rFonts w:ascii="Times New Roman" w:hAnsi="Times New Roman" w:cs="Times New Roman"/>
          <w:sz w:val="24"/>
          <w:szCs w:val="24"/>
        </w:rPr>
      </w:pPr>
    </w:p>
    <w:p w:rsidR="006E46A6" w:rsidRPr="006E46A6" w:rsidRDefault="006E46A6" w:rsidP="006E46A6">
      <w:pPr>
        <w:pStyle w:val="NoSpacing"/>
        <w:numPr>
          <w:ilvl w:val="0"/>
          <w:numId w:val="22"/>
        </w:numPr>
        <w:rPr>
          <w:rFonts w:ascii="Times New Roman" w:hAnsi="Times New Roman" w:cs="Times New Roman"/>
          <w:sz w:val="24"/>
          <w:szCs w:val="24"/>
        </w:rPr>
      </w:pPr>
      <w:r w:rsidRPr="006E46A6">
        <w:rPr>
          <w:rFonts w:ascii="Times New Roman" w:hAnsi="Times New Roman" w:cs="Times New Roman"/>
          <w:sz w:val="24"/>
          <w:szCs w:val="24"/>
        </w:rPr>
        <w:t>Leon Kipp stated the repair work has been done to the steeple by Kohlmeyer and the cost may exceed the original estimate somewhat. We will await final bill for discussion.</w:t>
      </w:r>
    </w:p>
    <w:p w:rsidR="006E46A6" w:rsidRPr="006E46A6" w:rsidRDefault="006E46A6" w:rsidP="006E46A6">
      <w:pPr>
        <w:pStyle w:val="NoSpacing"/>
        <w:ind w:left="720"/>
        <w:rPr>
          <w:rFonts w:ascii="Times New Roman" w:hAnsi="Times New Roman" w:cs="Times New Roman"/>
          <w:sz w:val="24"/>
          <w:szCs w:val="24"/>
        </w:rPr>
      </w:pPr>
    </w:p>
    <w:p w:rsidR="006E46A6" w:rsidRPr="006E46A6" w:rsidRDefault="006E46A6" w:rsidP="006E46A6">
      <w:pPr>
        <w:pStyle w:val="NoSpacing"/>
        <w:numPr>
          <w:ilvl w:val="0"/>
          <w:numId w:val="22"/>
        </w:numPr>
        <w:rPr>
          <w:rFonts w:ascii="Times New Roman" w:hAnsi="Times New Roman" w:cs="Times New Roman"/>
          <w:sz w:val="24"/>
          <w:szCs w:val="24"/>
        </w:rPr>
      </w:pPr>
      <w:r w:rsidRPr="006E46A6">
        <w:rPr>
          <w:rFonts w:ascii="Times New Roman" w:hAnsi="Times New Roman" w:cs="Times New Roman"/>
          <w:sz w:val="24"/>
          <w:szCs w:val="24"/>
        </w:rPr>
        <w:t>Dave Nienhaus will remove snow from the sidewalks until decision is made on the position.</w:t>
      </w:r>
    </w:p>
    <w:p w:rsidR="0047630D" w:rsidRPr="006E46A6" w:rsidRDefault="0047630D" w:rsidP="0047630D">
      <w:pPr>
        <w:pStyle w:val="NoSpacing"/>
        <w:ind w:left="720"/>
        <w:rPr>
          <w:rFonts w:ascii="Times New Roman" w:hAnsi="Times New Roman" w:cs="Times New Roman"/>
          <w:sz w:val="24"/>
          <w:szCs w:val="24"/>
        </w:rPr>
      </w:pPr>
    </w:p>
    <w:p w:rsidR="0047630D" w:rsidRPr="006E46A6" w:rsidRDefault="0047630D" w:rsidP="0047630D">
      <w:pPr>
        <w:pStyle w:val="NoSpacing"/>
        <w:numPr>
          <w:ilvl w:val="0"/>
          <w:numId w:val="22"/>
        </w:numPr>
        <w:rPr>
          <w:rFonts w:ascii="Times New Roman" w:hAnsi="Times New Roman" w:cs="Times New Roman"/>
          <w:sz w:val="24"/>
          <w:szCs w:val="24"/>
        </w:rPr>
      </w:pPr>
      <w:r w:rsidRPr="006E46A6">
        <w:rPr>
          <w:rFonts w:ascii="Times New Roman" w:hAnsi="Times New Roman" w:cs="Times New Roman"/>
          <w:sz w:val="24"/>
          <w:szCs w:val="24"/>
        </w:rPr>
        <w:t>Adjourn 9:15 pm</w:t>
      </w:r>
    </w:p>
    <w:p w:rsidR="0047630D" w:rsidRPr="006E46A6" w:rsidRDefault="0047630D" w:rsidP="0047630D">
      <w:pPr>
        <w:pStyle w:val="NoSpacing"/>
        <w:ind w:left="720"/>
        <w:rPr>
          <w:rFonts w:ascii="Times New Roman" w:hAnsi="Times New Roman" w:cs="Times New Roman"/>
          <w:sz w:val="24"/>
          <w:szCs w:val="24"/>
        </w:rPr>
      </w:pPr>
    </w:p>
    <w:p w:rsidR="0047630D" w:rsidRPr="006E46A6" w:rsidRDefault="0047630D" w:rsidP="0047630D">
      <w:pPr>
        <w:pStyle w:val="NoSpacing"/>
        <w:ind w:left="720"/>
        <w:rPr>
          <w:rFonts w:ascii="Times New Roman" w:hAnsi="Times New Roman" w:cs="Times New Roman"/>
          <w:sz w:val="24"/>
          <w:szCs w:val="24"/>
        </w:rPr>
      </w:pPr>
      <w:r w:rsidRPr="006E46A6">
        <w:rPr>
          <w:rFonts w:ascii="Times New Roman" w:hAnsi="Times New Roman" w:cs="Times New Roman"/>
          <w:sz w:val="24"/>
          <w:szCs w:val="24"/>
        </w:rPr>
        <w:t>Sincerely;</w:t>
      </w:r>
    </w:p>
    <w:p w:rsidR="0047630D" w:rsidRPr="006E46A6" w:rsidRDefault="0047630D" w:rsidP="0047630D">
      <w:pPr>
        <w:pStyle w:val="NoSpacing"/>
        <w:ind w:left="720"/>
        <w:rPr>
          <w:rFonts w:ascii="Times New Roman" w:hAnsi="Times New Roman" w:cs="Times New Roman"/>
          <w:sz w:val="24"/>
          <w:szCs w:val="24"/>
        </w:rPr>
      </w:pPr>
    </w:p>
    <w:p w:rsidR="0047630D" w:rsidRPr="006E46A6" w:rsidRDefault="0047630D" w:rsidP="0047630D">
      <w:pPr>
        <w:pStyle w:val="NoSpacing"/>
        <w:ind w:left="720"/>
        <w:rPr>
          <w:rFonts w:ascii="Times New Roman" w:hAnsi="Times New Roman" w:cs="Times New Roman"/>
          <w:sz w:val="24"/>
          <w:szCs w:val="24"/>
        </w:rPr>
      </w:pPr>
      <w:r w:rsidRPr="006E46A6">
        <w:rPr>
          <w:rFonts w:ascii="Times New Roman" w:hAnsi="Times New Roman" w:cs="Times New Roman"/>
          <w:sz w:val="24"/>
          <w:szCs w:val="24"/>
        </w:rPr>
        <w:t>Dave Nienhaus, Secretary Finance Council St. Johns</w:t>
      </w:r>
    </w:p>
    <w:p w:rsidR="002A17AC" w:rsidRPr="006E46A6" w:rsidRDefault="002A17AC" w:rsidP="00C266A2">
      <w:pPr>
        <w:pStyle w:val="NoSpacing"/>
        <w:spacing w:line="276" w:lineRule="auto"/>
        <w:rPr>
          <w:rFonts w:ascii="Times New Roman" w:hAnsi="Times New Roman" w:cs="Times New Roman"/>
          <w:b/>
          <w:sz w:val="24"/>
          <w:szCs w:val="24"/>
          <w:lang w:val="en-US"/>
        </w:rPr>
      </w:pPr>
    </w:p>
    <w:p w:rsidR="002A17AC" w:rsidRPr="006E46A6" w:rsidRDefault="002A17AC" w:rsidP="002C10DF">
      <w:pPr>
        <w:pStyle w:val="NoSpacing"/>
        <w:spacing w:line="276" w:lineRule="auto"/>
        <w:ind w:left="360"/>
        <w:jc w:val="center"/>
        <w:rPr>
          <w:rFonts w:ascii="Times New Roman" w:hAnsi="Times New Roman" w:cs="Times New Roman"/>
          <w:b/>
          <w:sz w:val="24"/>
          <w:szCs w:val="24"/>
          <w:lang w:val="en-US"/>
        </w:rPr>
      </w:pPr>
    </w:p>
    <w:p w:rsidR="00DA4454" w:rsidRPr="006E46A6" w:rsidRDefault="00F754A9" w:rsidP="00F9074A">
      <w:pPr>
        <w:pStyle w:val="NoSpacing"/>
        <w:spacing w:line="276" w:lineRule="auto"/>
        <w:rPr>
          <w:rFonts w:ascii="Times New Roman" w:hAnsi="Times New Roman" w:cs="Times New Roman"/>
          <w:sz w:val="24"/>
          <w:szCs w:val="24"/>
        </w:rPr>
      </w:pPr>
      <w:r w:rsidRPr="006E46A6">
        <w:rPr>
          <w:rFonts w:ascii="Times New Roman" w:hAnsi="Times New Roman" w:cs="Times New Roman"/>
          <w:sz w:val="24"/>
          <w:szCs w:val="24"/>
          <w:lang w:val="en-US"/>
        </w:rPr>
        <w:t>Ne</w:t>
      </w:r>
      <w:r w:rsidR="008908C8" w:rsidRPr="006E46A6">
        <w:rPr>
          <w:rFonts w:ascii="Times New Roman" w:hAnsi="Times New Roman" w:cs="Times New Roman"/>
          <w:sz w:val="24"/>
          <w:szCs w:val="24"/>
          <w:lang w:val="en-US"/>
        </w:rPr>
        <w:t xml:space="preserve">xt meeting:  </w:t>
      </w:r>
      <w:r w:rsidR="001229AC" w:rsidRPr="006E46A6">
        <w:rPr>
          <w:rFonts w:ascii="Times New Roman" w:hAnsi="Times New Roman" w:cs="Times New Roman"/>
          <w:sz w:val="24"/>
          <w:szCs w:val="24"/>
          <w:lang w:val="en-US"/>
        </w:rPr>
        <w:t xml:space="preserve"> </w:t>
      </w:r>
      <w:r w:rsidR="00442648" w:rsidRPr="006E46A6">
        <w:rPr>
          <w:rFonts w:ascii="Times New Roman" w:hAnsi="Times New Roman" w:cs="Times New Roman"/>
          <w:sz w:val="24"/>
          <w:szCs w:val="24"/>
          <w:u w:val="single"/>
          <w:lang w:val="en-US"/>
        </w:rPr>
        <w:t>December 18,</w:t>
      </w:r>
      <w:r w:rsidR="003843F8" w:rsidRPr="006E46A6">
        <w:rPr>
          <w:rFonts w:ascii="Times New Roman" w:hAnsi="Times New Roman" w:cs="Times New Roman"/>
          <w:sz w:val="24"/>
          <w:szCs w:val="24"/>
          <w:u w:val="single"/>
          <w:lang w:val="en-US"/>
        </w:rPr>
        <w:t xml:space="preserve"> 2014</w:t>
      </w:r>
    </w:p>
    <w:sectPr w:rsidR="00DA4454" w:rsidRPr="006E46A6" w:rsidSect="00F952EF">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neva">
    <w:panose1 w:val="00000000000000000000"/>
    <w:charset w:val="4D"/>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1">
    <w:nsid w:val="03D36732"/>
    <w:multiLevelType w:val="hybridMultilevel"/>
    <w:tmpl w:val="491E8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0640D"/>
    <w:multiLevelType w:val="hybridMultilevel"/>
    <w:tmpl w:val="C386A1F8"/>
    <w:lvl w:ilvl="0" w:tplc="0409000F">
      <w:start w:val="1"/>
      <w:numFmt w:val="decimal"/>
      <w:lvlText w:val="%1."/>
      <w:lvlJc w:val="left"/>
      <w:pPr>
        <w:ind w:left="720" w:hanging="360"/>
      </w:pPr>
      <w:rPr>
        <w:rFonts w:hint="default"/>
      </w:rPr>
    </w:lvl>
    <w:lvl w:ilvl="1" w:tplc="516E6192">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27577"/>
    <w:multiLevelType w:val="hybridMultilevel"/>
    <w:tmpl w:val="2B5838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9FE1670"/>
    <w:multiLevelType w:val="hybridMultilevel"/>
    <w:tmpl w:val="D86C322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5">
    <w:nsid w:val="0A21407D"/>
    <w:multiLevelType w:val="hybridMultilevel"/>
    <w:tmpl w:val="6E8EB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F740D2"/>
    <w:multiLevelType w:val="hybridMultilevel"/>
    <w:tmpl w:val="12E05DBA"/>
    <w:lvl w:ilvl="0" w:tplc="EFC299FE">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56B6D32"/>
    <w:multiLevelType w:val="hybridMultilevel"/>
    <w:tmpl w:val="189ED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B2733"/>
    <w:multiLevelType w:val="hybridMultilevel"/>
    <w:tmpl w:val="0FD24E02"/>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9">
    <w:nsid w:val="1D2E26C7"/>
    <w:multiLevelType w:val="hybridMultilevel"/>
    <w:tmpl w:val="EDF8F3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76865"/>
    <w:multiLevelType w:val="hybridMultilevel"/>
    <w:tmpl w:val="ECC86C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FD6C0D"/>
    <w:multiLevelType w:val="hybridMultilevel"/>
    <w:tmpl w:val="416AD6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C650F7"/>
    <w:multiLevelType w:val="hybridMultilevel"/>
    <w:tmpl w:val="CE1ECADA"/>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310532"/>
    <w:multiLevelType w:val="hybridMultilevel"/>
    <w:tmpl w:val="93605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ACA364C"/>
    <w:multiLevelType w:val="hybridMultilevel"/>
    <w:tmpl w:val="A450415E"/>
    <w:lvl w:ilvl="0" w:tplc="0409000D">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61471C2D"/>
    <w:multiLevelType w:val="hybridMultilevel"/>
    <w:tmpl w:val="BD340B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2B32E53"/>
    <w:multiLevelType w:val="hybridMultilevel"/>
    <w:tmpl w:val="7D56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DB2B32"/>
    <w:multiLevelType w:val="hybridMultilevel"/>
    <w:tmpl w:val="9AA2E15A"/>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18">
    <w:nsid w:val="73D922E0"/>
    <w:multiLevelType w:val="hybridMultilevel"/>
    <w:tmpl w:val="360CB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9086E86"/>
    <w:multiLevelType w:val="hybridMultilevel"/>
    <w:tmpl w:val="C35AC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96E308D"/>
    <w:multiLevelType w:val="hybridMultilevel"/>
    <w:tmpl w:val="7A9C199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nsid w:val="7EC05AED"/>
    <w:multiLevelType w:val="hybridMultilevel"/>
    <w:tmpl w:val="2586E092"/>
    <w:lvl w:ilvl="0" w:tplc="0409000D">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num w:numId="1">
    <w:abstractNumId w:val="2"/>
  </w:num>
  <w:num w:numId="2">
    <w:abstractNumId w:val="12"/>
  </w:num>
  <w:num w:numId="3">
    <w:abstractNumId w:val="0"/>
  </w:num>
  <w:num w:numId="4">
    <w:abstractNumId w:val="11"/>
  </w:num>
  <w:num w:numId="5">
    <w:abstractNumId w:val="8"/>
  </w:num>
  <w:num w:numId="6">
    <w:abstractNumId w:val="19"/>
  </w:num>
  <w:num w:numId="7">
    <w:abstractNumId w:val="5"/>
  </w:num>
  <w:num w:numId="8">
    <w:abstractNumId w:val="6"/>
  </w:num>
  <w:num w:numId="9">
    <w:abstractNumId w:val="21"/>
  </w:num>
  <w:num w:numId="10">
    <w:abstractNumId w:val="14"/>
  </w:num>
  <w:num w:numId="11">
    <w:abstractNumId w:val="18"/>
  </w:num>
  <w:num w:numId="12">
    <w:abstractNumId w:val="4"/>
  </w:num>
  <w:num w:numId="13">
    <w:abstractNumId w:val="17"/>
  </w:num>
  <w:num w:numId="14">
    <w:abstractNumId w:val="20"/>
  </w:num>
  <w:num w:numId="15">
    <w:abstractNumId w:val="13"/>
  </w:num>
  <w:num w:numId="16">
    <w:abstractNumId w:val="15"/>
  </w:num>
  <w:num w:numId="17">
    <w:abstractNumId w:val="3"/>
  </w:num>
  <w:num w:numId="18">
    <w:abstractNumId w:val="10"/>
  </w:num>
  <w:num w:numId="19">
    <w:abstractNumId w:val="16"/>
  </w:num>
  <w:num w:numId="20">
    <w:abstractNumId w:val="7"/>
  </w:num>
  <w:num w:numId="21">
    <w:abstractNumId w:val="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doNotAutofitConstrainedTables/>
    <w:splitPgBreakAndParaMark/>
  </w:compat>
  <w:rsids>
    <w:rsidRoot w:val="004F6486"/>
    <w:rsid w:val="00034296"/>
    <w:rsid w:val="000362B9"/>
    <w:rsid w:val="000377E1"/>
    <w:rsid w:val="00073D83"/>
    <w:rsid w:val="00080768"/>
    <w:rsid w:val="00090724"/>
    <w:rsid w:val="000D69E9"/>
    <w:rsid w:val="000E350B"/>
    <w:rsid w:val="000F2AD9"/>
    <w:rsid w:val="0010059E"/>
    <w:rsid w:val="00100820"/>
    <w:rsid w:val="0010293E"/>
    <w:rsid w:val="001227E8"/>
    <w:rsid w:val="001229AC"/>
    <w:rsid w:val="001501FE"/>
    <w:rsid w:val="001660C2"/>
    <w:rsid w:val="001765C4"/>
    <w:rsid w:val="00180E50"/>
    <w:rsid w:val="00183DB0"/>
    <w:rsid w:val="00192F54"/>
    <w:rsid w:val="001B5C40"/>
    <w:rsid w:val="001B75A3"/>
    <w:rsid w:val="00216AB1"/>
    <w:rsid w:val="00221A08"/>
    <w:rsid w:val="0024741E"/>
    <w:rsid w:val="002746E9"/>
    <w:rsid w:val="002948DF"/>
    <w:rsid w:val="002A17AC"/>
    <w:rsid w:val="002B383B"/>
    <w:rsid w:val="002C10DF"/>
    <w:rsid w:val="002E0407"/>
    <w:rsid w:val="002F0505"/>
    <w:rsid w:val="002F1AEC"/>
    <w:rsid w:val="00320A99"/>
    <w:rsid w:val="00365821"/>
    <w:rsid w:val="003843F8"/>
    <w:rsid w:val="00391555"/>
    <w:rsid w:val="003B73E9"/>
    <w:rsid w:val="003C5B76"/>
    <w:rsid w:val="003F2906"/>
    <w:rsid w:val="004037BC"/>
    <w:rsid w:val="004122DC"/>
    <w:rsid w:val="004271FD"/>
    <w:rsid w:val="00435D48"/>
    <w:rsid w:val="00442648"/>
    <w:rsid w:val="004516D2"/>
    <w:rsid w:val="0047630D"/>
    <w:rsid w:val="004A070E"/>
    <w:rsid w:val="004A4783"/>
    <w:rsid w:val="004C71DE"/>
    <w:rsid w:val="004D6C00"/>
    <w:rsid w:val="004E0139"/>
    <w:rsid w:val="004E1900"/>
    <w:rsid w:val="004F6486"/>
    <w:rsid w:val="005806B9"/>
    <w:rsid w:val="005901EA"/>
    <w:rsid w:val="005B116C"/>
    <w:rsid w:val="005B1CF6"/>
    <w:rsid w:val="005F0218"/>
    <w:rsid w:val="006134FE"/>
    <w:rsid w:val="0062163A"/>
    <w:rsid w:val="00630932"/>
    <w:rsid w:val="0067568B"/>
    <w:rsid w:val="00682777"/>
    <w:rsid w:val="0069003F"/>
    <w:rsid w:val="006E46A6"/>
    <w:rsid w:val="00771368"/>
    <w:rsid w:val="00772034"/>
    <w:rsid w:val="00785E72"/>
    <w:rsid w:val="007A1EC6"/>
    <w:rsid w:val="00800EF5"/>
    <w:rsid w:val="008073A6"/>
    <w:rsid w:val="0082402F"/>
    <w:rsid w:val="00833426"/>
    <w:rsid w:val="00840402"/>
    <w:rsid w:val="008448B7"/>
    <w:rsid w:val="00852C99"/>
    <w:rsid w:val="008566C5"/>
    <w:rsid w:val="00875AA2"/>
    <w:rsid w:val="0087745A"/>
    <w:rsid w:val="008908C8"/>
    <w:rsid w:val="008B4DD7"/>
    <w:rsid w:val="008C5506"/>
    <w:rsid w:val="00904AEB"/>
    <w:rsid w:val="00930119"/>
    <w:rsid w:val="0093223D"/>
    <w:rsid w:val="00934152"/>
    <w:rsid w:val="00945C6E"/>
    <w:rsid w:val="009B32DB"/>
    <w:rsid w:val="00A05920"/>
    <w:rsid w:val="00A06E22"/>
    <w:rsid w:val="00A3262C"/>
    <w:rsid w:val="00A42A1A"/>
    <w:rsid w:val="00A80C5C"/>
    <w:rsid w:val="00A824F2"/>
    <w:rsid w:val="00A8409C"/>
    <w:rsid w:val="00A935B2"/>
    <w:rsid w:val="00AA61CB"/>
    <w:rsid w:val="00AB10F8"/>
    <w:rsid w:val="00AD78C0"/>
    <w:rsid w:val="00AE0017"/>
    <w:rsid w:val="00AF3607"/>
    <w:rsid w:val="00B02578"/>
    <w:rsid w:val="00B36695"/>
    <w:rsid w:val="00B42066"/>
    <w:rsid w:val="00B44187"/>
    <w:rsid w:val="00B44D7E"/>
    <w:rsid w:val="00B63060"/>
    <w:rsid w:val="00B66F5C"/>
    <w:rsid w:val="00B764DE"/>
    <w:rsid w:val="00BB2020"/>
    <w:rsid w:val="00BC55B8"/>
    <w:rsid w:val="00BC76DB"/>
    <w:rsid w:val="00BF49D5"/>
    <w:rsid w:val="00C266A2"/>
    <w:rsid w:val="00C326B9"/>
    <w:rsid w:val="00C33A57"/>
    <w:rsid w:val="00C43E61"/>
    <w:rsid w:val="00C72785"/>
    <w:rsid w:val="00C74A29"/>
    <w:rsid w:val="00C87E06"/>
    <w:rsid w:val="00CA4B23"/>
    <w:rsid w:val="00CB0638"/>
    <w:rsid w:val="00CB0A5E"/>
    <w:rsid w:val="00CB3259"/>
    <w:rsid w:val="00CB4D94"/>
    <w:rsid w:val="00CB4E6E"/>
    <w:rsid w:val="00CC5D4C"/>
    <w:rsid w:val="00CF3106"/>
    <w:rsid w:val="00D322DB"/>
    <w:rsid w:val="00D606F8"/>
    <w:rsid w:val="00D63F6B"/>
    <w:rsid w:val="00D6664B"/>
    <w:rsid w:val="00D73EFD"/>
    <w:rsid w:val="00D9588A"/>
    <w:rsid w:val="00DA4454"/>
    <w:rsid w:val="00DA52F2"/>
    <w:rsid w:val="00E17140"/>
    <w:rsid w:val="00E21448"/>
    <w:rsid w:val="00E439E6"/>
    <w:rsid w:val="00E5638A"/>
    <w:rsid w:val="00E60726"/>
    <w:rsid w:val="00E827AA"/>
    <w:rsid w:val="00E927E8"/>
    <w:rsid w:val="00E93F2B"/>
    <w:rsid w:val="00EA1844"/>
    <w:rsid w:val="00EC304A"/>
    <w:rsid w:val="00ED4829"/>
    <w:rsid w:val="00F168AD"/>
    <w:rsid w:val="00F36B74"/>
    <w:rsid w:val="00F754A9"/>
    <w:rsid w:val="00F9074A"/>
    <w:rsid w:val="00F952EF"/>
    <w:rsid w:val="00FC7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445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6486"/>
    <w:pPr>
      <w:spacing w:after="0" w:line="240" w:lineRule="auto"/>
    </w:pPr>
    <w:rPr>
      <w:lang w:val="cs-CZ"/>
    </w:rPr>
  </w:style>
  <w:style w:type="character" w:customStyle="1" w:styleId="Heading1Char">
    <w:name w:val="Heading 1 Char"/>
    <w:basedOn w:val="DefaultParagraphFont"/>
    <w:link w:val="Heading1"/>
    <w:uiPriority w:val="9"/>
    <w:rsid w:val="00DA4454"/>
    <w:rPr>
      <w:rFonts w:asciiTheme="majorHAnsi" w:eastAsiaTheme="majorEastAsia" w:hAnsiTheme="majorHAnsi" w:cstheme="majorBidi"/>
      <w:b/>
      <w:bCs/>
      <w:color w:val="365F91" w:themeColor="accent1" w:themeShade="BF"/>
      <w:sz w:val="28"/>
      <w:szCs w:val="28"/>
      <w:lang w:val="cs-CZ"/>
    </w:rPr>
  </w:style>
  <w:style w:type="paragraph" w:styleId="ListParagraph">
    <w:name w:val="List Paragraph"/>
    <w:basedOn w:val="Normal"/>
    <w:uiPriority w:val="34"/>
    <w:qFormat/>
    <w:rsid w:val="00DA4454"/>
    <w:pPr>
      <w:spacing w:after="200" w:line="276" w:lineRule="auto"/>
      <w:ind w:left="720"/>
      <w:contextualSpacing/>
    </w:pPr>
    <w:rPr>
      <w:rFonts w:asciiTheme="minorHAnsi" w:eastAsiaTheme="minorHAnsi" w:hAnsiTheme="minorHAnsi" w:cstheme="minorBidi"/>
      <w:sz w:val="22"/>
      <w:szCs w:val="22"/>
      <w:lang w:val="cs-CZ"/>
    </w:rPr>
  </w:style>
  <w:style w:type="paragraph" w:styleId="BalloonText">
    <w:name w:val="Balloon Text"/>
    <w:basedOn w:val="Normal"/>
    <w:link w:val="BalloonTextChar"/>
    <w:uiPriority w:val="99"/>
    <w:semiHidden/>
    <w:unhideWhenUsed/>
    <w:rsid w:val="00CA4B23"/>
    <w:rPr>
      <w:rFonts w:ascii="Tahoma" w:hAnsi="Tahoma" w:cs="Tahoma"/>
      <w:sz w:val="16"/>
      <w:szCs w:val="16"/>
    </w:rPr>
  </w:style>
  <w:style w:type="character" w:customStyle="1" w:styleId="BalloonTextChar">
    <w:name w:val="Balloon Text Char"/>
    <w:basedOn w:val="DefaultParagraphFont"/>
    <w:link w:val="BalloonText"/>
    <w:uiPriority w:val="99"/>
    <w:semiHidden/>
    <w:rsid w:val="00CA4B23"/>
    <w:rPr>
      <w:rFonts w:ascii="Tahoma" w:hAnsi="Tahoma" w:cs="Tahoma"/>
      <w:sz w:val="16"/>
      <w:szCs w:val="16"/>
      <w:lang w:val="cs-C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578"/>
    <w:rPr>
      <w:lang w:val="cs-CZ"/>
    </w:rPr>
  </w:style>
  <w:style w:type="paragraph" w:styleId="Heading1">
    <w:name w:val="heading 1"/>
    <w:basedOn w:val="Normal"/>
    <w:next w:val="Normal"/>
    <w:link w:val="Heading1Char"/>
    <w:uiPriority w:val="9"/>
    <w:qFormat/>
    <w:rsid w:val="00DA44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6486"/>
    <w:pPr>
      <w:spacing w:after="0" w:line="240" w:lineRule="auto"/>
    </w:pPr>
    <w:rPr>
      <w:lang w:val="cs-CZ"/>
    </w:rPr>
  </w:style>
  <w:style w:type="character" w:customStyle="1" w:styleId="Heading1Char">
    <w:name w:val="Heading 1 Char"/>
    <w:basedOn w:val="DefaultParagraphFont"/>
    <w:link w:val="Heading1"/>
    <w:uiPriority w:val="9"/>
    <w:rsid w:val="00DA4454"/>
    <w:rPr>
      <w:rFonts w:asciiTheme="majorHAnsi" w:eastAsiaTheme="majorEastAsia" w:hAnsiTheme="majorHAnsi" w:cstheme="majorBidi"/>
      <w:b/>
      <w:bCs/>
      <w:color w:val="365F91" w:themeColor="accent1" w:themeShade="BF"/>
      <w:sz w:val="28"/>
      <w:szCs w:val="28"/>
      <w:lang w:val="cs-CZ"/>
    </w:rPr>
  </w:style>
  <w:style w:type="paragraph" w:styleId="ListParagraph">
    <w:name w:val="List Paragraph"/>
    <w:basedOn w:val="Normal"/>
    <w:uiPriority w:val="34"/>
    <w:qFormat/>
    <w:rsid w:val="00DA4454"/>
    <w:pPr>
      <w:ind w:left="720"/>
      <w:contextualSpacing/>
    </w:pPr>
  </w:style>
  <w:style w:type="paragraph" w:styleId="BalloonText">
    <w:name w:val="Balloon Text"/>
    <w:basedOn w:val="Normal"/>
    <w:link w:val="BalloonTextChar"/>
    <w:uiPriority w:val="99"/>
    <w:semiHidden/>
    <w:unhideWhenUsed/>
    <w:rsid w:val="00CA4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B23"/>
    <w:rPr>
      <w:rFonts w:ascii="Tahoma" w:hAnsi="Tahoma" w:cs="Tahoma"/>
      <w:sz w:val="16"/>
      <w:szCs w:val="16"/>
      <w:lang w:val="cs-CZ"/>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F4595-FE84-4666-812D-D98D2505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dc:creator>
  <cp:lastModifiedBy>Trinity</cp:lastModifiedBy>
  <cp:revision>5</cp:revision>
  <cp:lastPrinted>2014-03-07T20:27:00Z</cp:lastPrinted>
  <dcterms:created xsi:type="dcterms:W3CDTF">2014-12-03T18:37:00Z</dcterms:created>
  <dcterms:modified xsi:type="dcterms:W3CDTF">2014-12-12T20:15:00Z</dcterms:modified>
</cp:coreProperties>
</file>