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D388"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61C4D38F" w14:textId="77777777" w:rsidR="0049079E" w:rsidRPr="0049079E" w:rsidRDefault="00800E26" w:rsidP="0049079E">
      <w:pPr>
        <w:jc w:val="center"/>
        <w:rPr>
          <w:rFonts w:ascii="Times New Roman" w:hAnsi="Times New Roman"/>
          <w:b/>
          <w:szCs w:val="20"/>
        </w:rPr>
      </w:pPr>
      <w:r>
        <w:rPr>
          <w:rFonts w:ascii="Times New Roman" w:hAnsi="Times New Roman"/>
          <w:b/>
          <w:szCs w:val="20"/>
        </w:rPr>
        <w:t xml:space="preserve">Thursday, </w:t>
      </w:r>
      <w:r w:rsidR="00031D1A">
        <w:rPr>
          <w:rFonts w:ascii="Times New Roman" w:hAnsi="Times New Roman"/>
          <w:b/>
          <w:szCs w:val="20"/>
        </w:rPr>
        <w:t>June 12</w:t>
      </w:r>
      <w:r w:rsidR="008C5994">
        <w:rPr>
          <w:rFonts w:ascii="Times New Roman" w:hAnsi="Times New Roman"/>
          <w:b/>
          <w:szCs w:val="20"/>
        </w:rPr>
        <w:t>, 2014</w:t>
      </w:r>
    </w:p>
    <w:p w14:paraId="56F4F5E8"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0E8AA0C6"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77467716"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ivin (HT), Our Lady of Mount Carmel in Lawler (OLMC), St. John Nepomucene in Fort Atkinson (SJN), St. Luke in St. Lucas (SL), and St. Mary in Waucoma (SM) held its meeting on T</w:t>
      </w:r>
      <w:r w:rsidR="00EA3460">
        <w:rPr>
          <w:rFonts w:ascii="Times New Roman" w:hAnsi="Times New Roman"/>
          <w:sz w:val="20"/>
          <w:szCs w:val="20"/>
        </w:rPr>
        <w:t xml:space="preserve">hursday, </w:t>
      </w:r>
      <w:r w:rsidR="00031D1A">
        <w:rPr>
          <w:rFonts w:ascii="Times New Roman" w:hAnsi="Times New Roman"/>
          <w:sz w:val="20"/>
          <w:szCs w:val="20"/>
        </w:rPr>
        <w:t>June 12</w:t>
      </w:r>
      <w:r w:rsidR="008C5994">
        <w:rPr>
          <w:rFonts w:ascii="Times New Roman" w:hAnsi="Times New Roman"/>
          <w:sz w:val="20"/>
          <w:szCs w:val="20"/>
        </w:rPr>
        <w:t>, 2014</w:t>
      </w:r>
      <w:r w:rsidRPr="0049079E">
        <w:rPr>
          <w:rFonts w:ascii="Times New Roman" w:hAnsi="Times New Roman"/>
          <w:sz w:val="20"/>
          <w:szCs w:val="20"/>
        </w:rPr>
        <w:t>,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655378CE" w14:textId="77777777" w:rsidR="00AB7666" w:rsidRDefault="00AB7666" w:rsidP="0049079E">
      <w:pPr>
        <w:jc w:val="both"/>
        <w:rPr>
          <w:rFonts w:ascii="Times New Roman" w:hAnsi="Times New Roman"/>
          <w:sz w:val="20"/>
        </w:rPr>
      </w:pPr>
    </w:p>
    <w:p w14:paraId="4E4E73BE" w14:textId="77777777"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ook w:val="0000" w:firstRow="0" w:lastRow="0" w:firstColumn="0" w:lastColumn="0" w:noHBand="0" w:noVBand="0"/>
      </w:tblPr>
      <w:tblGrid>
        <w:gridCol w:w="699"/>
        <w:gridCol w:w="678"/>
        <w:gridCol w:w="1966"/>
        <w:gridCol w:w="713"/>
        <w:gridCol w:w="660"/>
        <w:gridCol w:w="800"/>
        <w:gridCol w:w="856"/>
        <w:gridCol w:w="658"/>
        <w:gridCol w:w="658"/>
        <w:gridCol w:w="658"/>
        <w:gridCol w:w="658"/>
        <w:gridCol w:w="658"/>
        <w:gridCol w:w="658"/>
      </w:tblGrid>
      <w:tr w:rsidR="00AB7666" w:rsidRPr="00AB7666" w14:paraId="7D154648" w14:textId="77777777">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B11F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E328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D595E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E37FA0"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A40160"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D5C16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6A4EAF" w14:textId="77777777" w:rsidR="00AB7666" w:rsidRPr="00AB7666" w:rsidRDefault="0045253D" w:rsidP="00AB7666">
            <w:pPr>
              <w:jc w:val="right"/>
              <w:rPr>
                <w:rFonts w:ascii="Times New Roman" w:hAnsi="Times New Roman"/>
                <w:sz w:val="16"/>
                <w:szCs w:val="18"/>
              </w:rPr>
            </w:pPr>
            <w:r>
              <w:rPr>
                <w:rFonts w:ascii="Times New Roman" w:hAnsi="Times New Roman"/>
                <w:sz w:val="16"/>
                <w:szCs w:val="18"/>
              </w:rPr>
              <w:t>11-19-13</w:t>
            </w:r>
            <w:r w:rsidR="00AB7666"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59727B" w14:textId="77777777" w:rsidR="00AB7666" w:rsidRPr="008C5994" w:rsidRDefault="008C5994" w:rsidP="00AB7666">
            <w:pPr>
              <w:jc w:val="right"/>
              <w:rPr>
                <w:rFonts w:ascii="Times New Roman" w:hAnsi="Times New Roman"/>
                <w:sz w:val="12"/>
                <w:szCs w:val="18"/>
              </w:rPr>
            </w:pPr>
            <w:r w:rsidRPr="008C5994">
              <w:rPr>
                <w:rFonts w:ascii="Times New Roman" w:hAnsi="Times New Roman"/>
                <w:sz w:val="12"/>
                <w:szCs w:val="18"/>
              </w:rPr>
              <w:t>1-30-14</w:t>
            </w:r>
            <w:r w:rsidR="00AB7666" w:rsidRPr="008C5994">
              <w:rPr>
                <w:rFonts w:ascii="Times New Roman" w:hAnsi="Times New Roman"/>
                <w:sz w:val="12"/>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89A988" w14:textId="77777777" w:rsidR="00AB7666" w:rsidRPr="00800E26" w:rsidRDefault="00800E26" w:rsidP="00AB7666">
            <w:pPr>
              <w:jc w:val="right"/>
              <w:rPr>
                <w:rFonts w:ascii="Times New Roman" w:hAnsi="Times New Roman"/>
                <w:sz w:val="14"/>
                <w:szCs w:val="14"/>
              </w:rPr>
            </w:pPr>
            <w:r>
              <w:rPr>
                <w:rFonts w:ascii="Times New Roman" w:hAnsi="Times New Roman"/>
                <w:sz w:val="12"/>
                <w:szCs w:val="18"/>
              </w:rPr>
              <w:t>3-2</w:t>
            </w:r>
            <w:r w:rsidRPr="008C5994">
              <w:rPr>
                <w:rFonts w:ascii="Times New Roman" w:hAnsi="Times New Roman"/>
                <w:sz w:val="12"/>
                <w:szCs w:val="18"/>
              </w:rPr>
              <w:t>0-14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399FE0" w14:textId="77777777" w:rsidR="00AB7666" w:rsidRPr="007772B4" w:rsidRDefault="007772B4" w:rsidP="00AB7666">
            <w:pPr>
              <w:jc w:val="right"/>
              <w:rPr>
                <w:rFonts w:ascii="Times New Roman" w:hAnsi="Times New Roman"/>
                <w:sz w:val="14"/>
                <w:szCs w:val="18"/>
              </w:rPr>
            </w:pPr>
            <w:r>
              <w:rPr>
                <w:rFonts w:ascii="Times New Roman" w:hAnsi="Times New Roman"/>
                <w:sz w:val="14"/>
                <w:szCs w:val="18"/>
              </w:rPr>
              <w:t>5-8-14</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B70335" w14:textId="77777777" w:rsidR="00AB7666" w:rsidRPr="006C0EE6" w:rsidRDefault="006C0EE6" w:rsidP="00AB7666">
            <w:pPr>
              <w:jc w:val="right"/>
              <w:rPr>
                <w:rFonts w:ascii="Times New Roman" w:hAnsi="Times New Roman"/>
                <w:sz w:val="12"/>
                <w:szCs w:val="18"/>
              </w:rPr>
            </w:pPr>
            <w:r>
              <w:rPr>
                <w:rFonts w:ascii="Times New Roman" w:hAnsi="Times New Roman"/>
                <w:sz w:val="12"/>
                <w:szCs w:val="18"/>
              </w:rPr>
              <w:t>6-12-14</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02CFE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EE03D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tr w:rsidR="00AB7666" w:rsidRPr="00AB7666" w14:paraId="739887F9"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43644C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20FA1DB4"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r w:rsidR="0045253D">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365242D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Hemesath, Ken - Chair</w:t>
            </w:r>
          </w:p>
        </w:tc>
        <w:tc>
          <w:tcPr>
            <w:tcW w:w="713" w:type="dxa"/>
            <w:tcBorders>
              <w:top w:val="nil"/>
              <w:left w:val="nil"/>
              <w:bottom w:val="single" w:sz="8" w:space="0" w:color="auto"/>
              <w:right w:val="single" w:sz="8" w:space="0" w:color="auto"/>
            </w:tcBorders>
            <w:shd w:val="clear" w:color="auto" w:fill="auto"/>
            <w:noWrap/>
            <w:vAlign w:val="bottom"/>
          </w:tcPr>
          <w:p w14:paraId="0CDAA0F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A5D4D4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869EC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29025C8"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r w:rsidR="00AB7666"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F06125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6FA85A6" w14:textId="77777777" w:rsidR="00AB7666" w:rsidRPr="00AB7666" w:rsidRDefault="00800E26"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3E60D6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0B9C983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18906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D0C16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4A31467"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DA5497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08FFB37F" w14:textId="77777777" w:rsidR="00AB7666" w:rsidRPr="00AB7666" w:rsidRDefault="005A10A7" w:rsidP="00AB7666">
            <w:pPr>
              <w:rPr>
                <w:rFonts w:ascii="Times New Roman" w:hAnsi="Times New Roman"/>
                <w:sz w:val="16"/>
                <w:szCs w:val="18"/>
              </w:rPr>
            </w:pPr>
            <w:r>
              <w:rPr>
                <w:rFonts w:ascii="Times New Roman" w:hAnsi="Times New Roman"/>
                <w:sz w:val="16"/>
                <w:szCs w:val="18"/>
              </w:rPr>
              <w:t>2016</w:t>
            </w:r>
            <w:r w:rsidR="00AB7666" w:rsidRPr="00AB7666">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5495C62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Jim – Vice-Pres.</w:t>
            </w:r>
          </w:p>
        </w:tc>
        <w:tc>
          <w:tcPr>
            <w:tcW w:w="713" w:type="dxa"/>
            <w:tcBorders>
              <w:top w:val="nil"/>
              <w:left w:val="nil"/>
              <w:bottom w:val="single" w:sz="8" w:space="0" w:color="auto"/>
              <w:right w:val="single" w:sz="8" w:space="0" w:color="auto"/>
            </w:tcBorders>
            <w:shd w:val="clear" w:color="auto" w:fill="auto"/>
            <w:noWrap/>
            <w:vAlign w:val="bottom"/>
          </w:tcPr>
          <w:p w14:paraId="10DEECA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328B4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B8E6A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18CE638"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568B4F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CF2E0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CA8622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2CB0DE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2E1EBB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01C317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50354F1"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F52694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379E2CB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4A26A42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14:paraId="47752C9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53B5E7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1A3C00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20A29B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AEEA67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0754B4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ED4DF4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787228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645610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EA903C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2FC572C"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BDE855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12AECBC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56CD45D9" w14:textId="77777777" w:rsidR="00AB7666" w:rsidRPr="00AB7666" w:rsidRDefault="0045253D" w:rsidP="00AB7666">
            <w:pPr>
              <w:rPr>
                <w:rFonts w:ascii="Times New Roman" w:hAnsi="Times New Roman"/>
                <w:sz w:val="16"/>
                <w:szCs w:val="18"/>
              </w:rPr>
            </w:pPr>
            <w:r>
              <w:rPr>
                <w:rFonts w:ascii="Times New Roman" w:hAnsi="Times New Roman"/>
                <w:sz w:val="16"/>
                <w:szCs w:val="18"/>
              </w:rPr>
              <w:t xml:space="preserve">Reicks, Carl replacing </w:t>
            </w:r>
            <w:r w:rsidR="00AB7666" w:rsidRPr="00AB7666">
              <w:rPr>
                <w:rFonts w:ascii="Times New Roman" w:hAnsi="Times New Roman"/>
                <w:sz w:val="16"/>
                <w:szCs w:val="18"/>
              </w:rPr>
              <w:t>Throndson, Renee</w:t>
            </w:r>
          </w:p>
        </w:tc>
        <w:tc>
          <w:tcPr>
            <w:tcW w:w="713" w:type="dxa"/>
            <w:tcBorders>
              <w:top w:val="nil"/>
              <w:left w:val="nil"/>
              <w:bottom w:val="single" w:sz="8" w:space="0" w:color="auto"/>
              <w:right w:val="single" w:sz="8" w:space="0" w:color="auto"/>
            </w:tcBorders>
            <w:shd w:val="clear" w:color="auto" w:fill="auto"/>
            <w:noWrap/>
            <w:vAlign w:val="bottom"/>
          </w:tcPr>
          <w:p w14:paraId="1BFD6F8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660" w:type="dxa"/>
            <w:tcBorders>
              <w:top w:val="nil"/>
              <w:left w:val="nil"/>
              <w:bottom w:val="single" w:sz="8" w:space="0" w:color="auto"/>
              <w:right w:val="single" w:sz="8" w:space="0" w:color="auto"/>
            </w:tcBorders>
            <w:shd w:val="clear" w:color="auto" w:fill="auto"/>
            <w:noWrap/>
            <w:vAlign w:val="bottom"/>
          </w:tcPr>
          <w:p w14:paraId="64AC2B6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00" w:type="dxa"/>
            <w:tcBorders>
              <w:top w:val="nil"/>
              <w:left w:val="nil"/>
              <w:bottom w:val="single" w:sz="8" w:space="0" w:color="auto"/>
              <w:right w:val="single" w:sz="8" w:space="0" w:color="auto"/>
            </w:tcBorders>
            <w:shd w:val="clear" w:color="auto" w:fill="auto"/>
            <w:noWrap/>
            <w:vAlign w:val="bottom"/>
          </w:tcPr>
          <w:p w14:paraId="3C0A632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56" w:type="dxa"/>
            <w:tcBorders>
              <w:top w:val="nil"/>
              <w:left w:val="nil"/>
              <w:bottom w:val="single" w:sz="8" w:space="0" w:color="auto"/>
              <w:right w:val="single" w:sz="8" w:space="0" w:color="auto"/>
            </w:tcBorders>
            <w:shd w:val="clear" w:color="auto" w:fill="auto"/>
            <w:noWrap/>
            <w:vAlign w:val="bottom"/>
          </w:tcPr>
          <w:p w14:paraId="758A298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068FF6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71A218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0840F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5577A9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805A44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B7C19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69EEF170"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5A8E90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6BFFCA2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4EFAADC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Kuennen, Mike</w:t>
            </w:r>
          </w:p>
        </w:tc>
        <w:tc>
          <w:tcPr>
            <w:tcW w:w="713" w:type="dxa"/>
            <w:tcBorders>
              <w:top w:val="nil"/>
              <w:left w:val="nil"/>
              <w:bottom w:val="single" w:sz="8" w:space="0" w:color="auto"/>
              <w:right w:val="single" w:sz="8" w:space="0" w:color="auto"/>
            </w:tcBorders>
            <w:shd w:val="clear" w:color="auto" w:fill="auto"/>
            <w:noWrap/>
            <w:vAlign w:val="bottom"/>
          </w:tcPr>
          <w:p w14:paraId="01EA92E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F11697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7A0744F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3ED563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311C63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BEDE8F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10F6CC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7CBE8D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4B0CA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D5AA81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695EA10"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EB13E4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40AF663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23F20555"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Barloon</w:t>
            </w:r>
            <w:proofErr w:type="spellEnd"/>
            <w:r w:rsidRPr="00AB7666">
              <w:rPr>
                <w:rFonts w:ascii="Times New Roman" w:hAnsi="Times New Roman"/>
                <w:sz w:val="16"/>
                <w:szCs w:val="18"/>
              </w:rPr>
              <w:t>, Gary</w:t>
            </w:r>
          </w:p>
        </w:tc>
        <w:tc>
          <w:tcPr>
            <w:tcW w:w="713" w:type="dxa"/>
            <w:tcBorders>
              <w:top w:val="nil"/>
              <w:left w:val="nil"/>
              <w:bottom w:val="single" w:sz="8" w:space="0" w:color="auto"/>
              <w:right w:val="single" w:sz="8" w:space="0" w:color="auto"/>
            </w:tcBorders>
            <w:shd w:val="clear" w:color="auto" w:fill="auto"/>
            <w:noWrap/>
            <w:vAlign w:val="bottom"/>
          </w:tcPr>
          <w:p w14:paraId="16C3592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F4128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1BF958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DD93ADC"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1B3CE5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9FF668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60C0B3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7186C6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F041A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B74455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E3B7282"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041232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2DEE89FA" w14:textId="77777777" w:rsidR="00AB7666" w:rsidRPr="00AB7666" w:rsidRDefault="005A10A7" w:rsidP="00AB7666">
            <w:pPr>
              <w:rPr>
                <w:rFonts w:ascii="Times New Roman" w:hAnsi="Times New Roman"/>
                <w:sz w:val="16"/>
                <w:szCs w:val="18"/>
              </w:rPr>
            </w:pPr>
            <w:r>
              <w:rPr>
                <w:rFonts w:ascii="Times New Roman" w:hAnsi="Times New Roman"/>
                <w:sz w:val="16"/>
                <w:szCs w:val="18"/>
              </w:rPr>
              <w:t>2016</w:t>
            </w:r>
            <w:r w:rsidR="00AB7666" w:rsidRPr="00AB7666">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33300A7F"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Swestka</w:t>
            </w:r>
            <w:proofErr w:type="spellEnd"/>
            <w:r w:rsidRPr="00AB7666">
              <w:rPr>
                <w:rFonts w:ascii="Times New Roman" w:hAnsi="Times New Roman"/>
                <w:sz w:val="16"/>
                <w:szCs w:val="18"/>
              </w:rPr>
              <w:t>, Joan</w:t>
            </w:r>
          </w:p>
        </w:tc>
        <w:tc>
          <w:tcPr>
            <w:tcW w:w="713" w:type="dxa"/>
            <w:tcBorders>
              <w:top w:val="nil"/>
              <w:left w:val="nil"/>
              <w:bottom w:val="single" w:sz="8" w:space="0" w:color="auto"/>
              <w:right w:val="single" w:sz="8" w:space="0" w:color="auto"/>
            </w:tcBorders>
            <w:shd w:val="clear" w:color="auto" w:fill="auto"/>
            <w:noWrap/>
            <w:vAlign w:val="bottom"/>
          </w:tcPr>
          <w:p w14:paraId="550F795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DAEB1D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1EA01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494FA2B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F212D6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6D79E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8F175B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23E3B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88A3D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A60CA3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70DA343"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9A4B1B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1E4317D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0EF77DB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14:paraId="479D7A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F7E62E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EA4CE6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38EE56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C03DC7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B2E7E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1A88B5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9F6E8B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04A995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8E93E7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56B2471" w14:textId="77777777">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13D00F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2C5A72A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24ED144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Shindelar, Allan</w:t>
            </w:r>
          </w:p>
        </w:tc>
        <w:tc>
          <w:tcPr>
            <w:tcW w:w="713" w:type="dxa"/>
            <w:tcBorders>
              <w:top w:val="nil"/>
              <w:left w:val="nil"/>
              <w:bottom w:val="single" w:sz="8" w:space="0" w:color="auto"/>
              <w:right w:val="single" w:sz="8" w:space="0" w:color="auto"/>
            </w:tcBorders>
            <w:shd w:val="clear" w:color="auto" w:fill="auto"/>
            <w:noWrap/>
            <w:vAlign w:val="bottom"/>
          </w:tcPr>
          <w:p w14:paraId="362F0C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6008E1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E586D5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416759AE"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4E82F1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A637F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6105BB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C9C6A8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7B09DF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DA887B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95F5D6E"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A61B5E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218D2BC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3FD438B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14:paraId="4B91C29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1E3E8F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F6CFC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3288A3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54A681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28848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16338C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686852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1AF3F5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1D2D4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CB46EA2"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A900DD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0370CD60"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1983998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14:paraId="68A62FC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A83CDA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D75F3E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11BF75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8ED4E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2ED3D3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251531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4ECC4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A3404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8A493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0517CC0"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105187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5B88F6E5"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307486F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14:paraId="016ABD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6E53C3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34456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FAD270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0BEC1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120D7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3FD6E9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C878F2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78BF39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F0D67B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C6CF95D"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12BA97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5312152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77C22C7E"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Kriener</w:t>
            </w:r>
            <w:proofErr w:type="spellEnd"/>
            <w:r w:rsidRPr="00AB7666">
              <w:rPr>
                <w:rFonts w:ascii="Times New Roman" w:hAnsi="Times New Roman"/>
                <w:sz w:val="16"/>
                <w:szCs w:val="18"/>
              </w:rPr>
              <w:t>, Brenda</w:t>
            </w:r>
          </w:p>
        </w:tc>
        <w:tc>
          <w:tcPr>
            <w:tcW w:w="713" w:type="dxa"/>
            <w:tcBorders>
              <w:top w:val="nil"/>
              <w:left w:val="nil"/>
              <w:bottom w:val="single" w:sz="8" w:space="0" w:color="auto"/>
              <w:right w:val="single" w:sz="8" w:space="0" w:color="auto"/>
            </w:tcBorders>
            <w:shd w:val="clear" w:color="auto" w:fill="auto"/>
            <w:noWrap/>
            <w:vAlign w:val="bottom"/>
          </w:tcPr>
          <w:p w14:paraId="6F31C7D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3CD97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13F627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7B2558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F8859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CEB444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8A63F7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CDD87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9A4407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D49346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CD02F8B"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BA72E5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17AA8DD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0511163B"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Thuente</w:t>
            </w:r>
            <w:proofErr w:type="spellEnd"/>
            <w:r w:rsidRPr="00AB7666">
              <w:rPr>
                <w:rFonts w:ascii="Times New Roman" w:hAnsi="Times New Roman"/>
                <w:sz w:val="16"/>
                <w:szCs w:val="18"/>
              </w:rPr>
              <w:t>, John</w:t>
            </w:r>
          </w:p>
        </w:tc>
        <w:tc>
          <w:tcPr>
            <w:tcW w:w="713" w:type="dxa"/>
            <w:tcBorders>
              <w:top w:val="nil"/>
              <w:left w:val="nil"/>
              <w:bottom w:val="single" w:sz="8" w:space="0" w:color="auto"/>
              <w:right w:val="single" w:sz="8" w:space="0" w:color="auto"/>
            </w:tcBorders>
            <w:shd w:val="clear" w:color="auto" w:fill="auto"/>
            <w:noWrap/>
            <w:vAlign w:val="bottom"/>
          </w:tcPr>
          <w:p w14:paraId="7B8E78B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23BA404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3B3FB8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699041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73EF0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489FD5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CC8446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9F3EDF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DFC12F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A6F59A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D356542"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9BCBE5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08DED71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67EE4BC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14:paraId="3BDDAA2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1D6192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D8FA55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AC7C378"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CA28E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34303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CEDD8B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BA030B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B7A92F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8659C9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57A8A9A4" w14:textId="77777777">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47A805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6A9ABB6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4D148642"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Franzen</w:t>
            </w:r>
            <w:proofErr w:type="spellEnd"/>
            <w:r w:rsidRPr="00AB7666">
              <w:rPr>
                <w:rFonts w:ascii="Times New Roman" w:hAnsi="Times New Roman"/>
                <w:sz w:val="16"/>
                <w:szCs w:val="18"/>
              </w:rPr>
              <w:t xml:space="preserve">, </w:t>
            </w:r>
            <w:proofErr w:type="spellStart"/>
            <w:r w:rsidRPr="00AB7666">
              <w:rPr>
                <w:rFonts w:ascii="Times New Roman" w:hAnsi="Times New Roman"/>
                <w:sz w:val="16"/>
                <w:szCs w:val="18"/>
              </w:rPr>
              <w:t>Renae</w:t>
            </w:r>
            <w:proofErr w:type="spellEnd"/>
          </w:p>
        </w:tc>
        <w:tc>
          <w:tcPr>
            <w:tcW w:w="713" w:type="dxa"/>
            <w:tcBorders>
              <w:top w:val="nil"/>
              <w:left w:val="nil"/>
              <w:bottom w:val="single" w:sz="8" w:space="0" w:color="auto"/>
              <w:right w:val="single" w:sz="8" w:space="0" w:color="auto"/>
            </w:tcBorders>
            <w:shd w:val="clear" w:color="auto" w:fill="auto"/>
            <w:noWrap/>
            <w:vAlign w:val="bottom"/>
          </w:tcPr>
          <w:p w14:paraId="276F670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7D00AD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33E07F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DC491C7"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91973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074087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E74FE3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949670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002A30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036214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63593E76"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C80DF8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770C2DE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294A24D4"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Langreck</w:t>
            </w:r>
            <w:proofErr w:type="spellEnd"/>
            <w:r w:rsidRPr="00AB7666">
              <w:rPr>
                <w:rFonts w:ascii="Times New Roman" w:hAnsi="Times New Roman"/>
                <w:sz w:val="16"/>
                <w:szCs w:val="18"/>
              </w:rPr>
              <w:t>, Kerry</w:t>
            </w:r>
          </w:p>
        </w:tc>
        <w:tc>
          <w:tcPr>
            <w:tcW w:w="713" w:type="dxa"/>
            <w:tcBorders>
              <w:top w:val="nil"/>
              <w:left w:val="nil"/>
              <w:bottom w:val="single" w:sz="8" w:space="0" w:color="auto"/>
              <w:right w:val="single" w:sz="8" w:space="0" w:color="auto"/>
            </w:tcBorders>
            <w:shd w:val="clear" w:color="auto" w:fill="auto"/>
            <w:noWrap/>
            <w:vAlign w:val="bottom"/>
          </w:tcPr>
          <w:p w14:paraId="1C73A31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B45A86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14:paraId="5A59CCC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14:paraId="4212074C"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8AEC50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3C87B6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D32CF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143949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8A8668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F733F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2FD5574"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1BE30F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2868AC5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52A7C21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14:paraId="08CDF9A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0F004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72FC3F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20A65E0"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3F3321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3D595E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3E4174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05DFB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08AF42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C469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A8B7EE0"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BC43A5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14:paraId="31FF683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14:paraId="2E4EA209"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Achen</w:t>
            </w:r>
            <w:proofErr w:type="spellEnd"/>
            <w:r w:rsidRPr="00AB7666">
              <w:rPr>
                <w:rFonts w:ascii="Times New Roman" w:hAnsi="Times New Roman"/>
                <w:sz w:val="16"/>
                <w:szCs w:val="18"/>
              </w:rPr>
              <w:t>, Tom</w:t>
            </w:r>
          </w:p>
        </w:tc>
        <w:tc>
          <w:tcPr>
            <w:tcW w:w="713" w:type="dxa"/>
            <w:tcBorders>
              <w:top w:val="nil"/>
              <w:left w:val="nil"/>
              <w:bottom w:val="single" w:sz="8" w:space="0" w:color="auto"/>
              <w:right w:val="single" w:sz="8" w:space="0" w:color="auto"/>
            </w:tcBorders>
            <w:shd w:val="clear" w:color="auto" w:fill="auto"/>
            <w:noWrap/>
            <w:vAlign w:val="bottom"/>
          </w:tcPr>
          <w:p w14:paraId="19AAFDC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4FD5775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4B50B84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72BA239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9F3CFE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97C144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821F00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09033F4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6C0EE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C9E3E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DDF4CA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14:paraId="148F2EAB" w14:textId="77777777" w:rsidR="00F61433" w:rsidRDefault="00F61433" w:rsidP="0049079E">
      <w:pPr>
        <w:jc w:val="both"/>
        <w:rPr>
          <w:rFonts w:ascii="Times New Roman" w:hAnsi="Times New Roman"/>
          <w:sz w:val="20"/>
        </w:rPr>
      </w:pPr>
    </w:p>
    <w:p w14:paraId="53FE210C" w14:textId="77777777"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p>
    <w:p w14:paraId="5746BBC6" w14:textId="77777777" w:rsidR="0049079E" w:rsidRDefault="0049079E" w:rsidP="0049079E">
      <w:pPr>
        <w:jc w:val="both"/>
        <w:rPr>
          <w:rFonts w:ascii="Times New Roman" w:hAnsi="Times New Roman"/>
          <w:sz w:val="20"/>
        </w:rPr>
      </w:pPr>
      <w:proofErr w:type="gramStart"/>
      <w:r>
        <w:rPr>
          <w:rFonts w:ascii="Times New Roman" w:hAnsi="Times New Roman"/>
          <w:sz w:val="20"/>
        </w:rPr>
        <w:t>Rev. Nick March, Pastor</w:t>
      </w:r>
      <w:r w:rsidR="00031D1A">
        <w:rPr>
          <w:rFonts w:ascii="Times New Roman" w:hAnsi="Times New Roman"/>
          <w:sz w:val="20"/>
        </w:rPr>
        <w:t xml:space="preserve">; Ralph Davis, visiting seminarian; and Julianne </w:t>
      </w:r>
      <w:proofErr w:type="spellStart"/>
      <w:r w:rsidR="00031D1A">
        <w:rPr>
          <w:rFonts w:ascii="Times New Roman" w:hAnsi="Times New Roman"/>
          <w:sz w:val="20"/>
        </w:rPr>
        <w:t>Kout</w:t>
      </w:r>
      <w:proofErr w:type="spellEnd"/>
      <w:r w:rsidR="00031D1A">
        <w:rPr>
          <w:rFonts w:ascii="Times New Roman" w:hAnsi="Times New Roman"/>
          <w:sz w:val="20"/>
        </w:rPr>
        <w:t>, newly elected member from OLMC.</w:t>
      </w:r>
      <w:proofErr w:type="gramEnd"/>
      <w:r w:rsidR="00031D1A">
        <w:rPr>
          <w:rFonts w:ascii="Times New Roman" w:hAnsi="Times New Roman"/>
          <w:sz w:val="20"/>
        </w:rPr>
        <w:t xml:space="preserve"> </w:t>
      </w:r>
    </w:p>
    <w:p w14:paraId="4F9E82C8" w14:textId="77777777" w:rsidR="0049079E" w:rsidRDefault="0049079E" w:rsidP="0049079E">
      <w:pPr>
        <w:jc w:val="both"/>
        <w:rPr>
          <w:rFonts w:ascii="Times New Roman" w:hAnsi="Times New Roman"/>
          <w:sz w:val="20"/>
        </w:rPr>
      </w:pPr>
    </w:p>
    <w:p w14:paraId="0F0C030F"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800E26">
        <w:rPr>
          <w:rFonts w:ascii="Times New Roman" w:hAnsi="Times New Roman"/>
          <w:sz w:val="20"/>
        </w:rPr>
        <w:t>1</w:t>
      </w:r>
      <w:r>
        <w:rPr>
          <w:rFonts w:ascii="Times New Roman" w:hAnsi="Times New Roman"/>
          <w:sz w:val="20"/>
        </w:rPr>
        <w:t xml:space="preserve"> p.m.</w:t>
      </w:r>
      <w:r w:rsidR="00DC514E">
        <w:rPr>
          <w:rFonts w:ascii="Times New Roman" w:hAnsi="Times New Roman"/>
          <w:sz w:val="20"/>
        </w:rPr>
        <w:t xml:space="preserve"> </w:t>
      </w:r>
    </w:p>
    <w:p w14:paraId="5ADE061A" w14:textId="77777777" w:rsidR="00031D1A" w:rsidRDefault="00031D1A" w:rsidP="0049079E">
      <w:pPr>
        <w:jc w:val="both"/>
        <w:rPr>
          <w:rFonts w:ascii="Times New Roman" w:hAnsi="Times New Roman"/>
          <w:sz w:val="20"/>
        </w:rPr>
      </w:pPr>
    </w:p>
    <w:p w14:paraId="129D015E" w14:textId="77777777" w:rsidR="00031D1A" w:rsidRDefault="0019632D" w:rsidP="0049079E">
      <w:pPr>
        <w:jc w:val="both"/>
        <w:rPr>
          <w:rFonts w:ascii="Times New Roman" w:hAnsi="Times New Roman"/>
          <w:sz w:val="20"/>
        </w:rPr>
      </w:pPr>
      <w:proofErr w:type="spellStart"/>
      <w:r>
        <w:rPr>
          <w:rFonts w:ascii="Times New Roman" w:hAnsi="Times New Roman"/>
          <w:sz w:val="20"/>
        </w:rPr>
        <w:t>Renae</w:t>
      </w:r>
      <w:proofErr w:type="spellEnd"/>
      <w:r w:rsidR="00031D1A">
        <w:rPr>
          <w:rFonts w:ascii="Times New Roman" w:hAnsi="Times New Roman"/>
          <w:sz w:val="20"/>
        </w:rPr>
        <w:t xml:space="preserve"> </w:t>
      </w:r>
      <w:proofErr w:type="spellStart"/>
      <w:r w:rsidR="00031D1A">
        <w:rPr>
          <w:rFonts w:ascii="Times New Roman" w:hAnsi="Times New Roman"/>
          <w:sz w:val="20"/>
        </w:rPr>
        <w:t>Franzen</w:t>
      </w:r>
      <w:proofErr w:type="spellEnd"/>
      <w:r w:rsidR="00031D1A">
        <w:rPr>
          <w:rFonts w:ascii="Times New Roman" w:hAnsi="Times New Roman"/>
          <w:sz w:val="20"/>
        </w:rPr>
        <w:t xml:space="preserve"> and Pat Lynch brought treats for their last meeting on the cluster council.</w:t>
      </w:r>
    </w:p>
    <w:p w14:paraId="2C4A3889" w14:textId="77777777" w:rsidR="00031D1A" w:rsidRDefault="00031D1A" w:rsidP="0049079E">
      <w:pPr>
        <w:jc w:val="both"/>
        <w:rPr>
          <w:rFonts w:ascii="Times New Roman" w:hAnsi="Times New Roman"/>
          <w:sz w:val="20"/>
        </w:rPr>
      </w:pPr>
    </w:p>
    <w:p w14:paraId="36679AE4" w14:textId="77777777" w:rsidR="00031D1A" w:rsidRDefault="00031D1A" w:rsidP="00031D1A">
      <w:pPr>
        <w:tabs>
          <w:tab w:val="left" w:pos="810"/>
        </w:tabs>
        <w:jc w:val="both"/>
        <w:rPr>
          <w:rFonts w:ascii="Times New Roman" w:hAnsi="Times New Roman"/>
          <w:sz w:val="20"/>
        </w:rPr>
      </w:pPr>
      <w:r>
        <w:rPr>
          <w:rFonts w:ascii="Times New Roman" w:hAnsi="Times New Roman"/>
          <w:sz w:val="20"/>
        </w:rPr>
        <w:t xml:space="preserve">The pastoral cluster council reviewed the minutes.  No changes were noted. </w:t>
      </w:r>
    </w:p>
    <w:p w14:paraId="3FADDC5E" w14:textId="77777777" w:rsidR="00031D1A" w:rsidRDefault="00031D1A" w:rsidP="008E7CDF">
      <w:pPr>
        <w:tabs>
          <w:tab w:val="left" w:pos="810"/>
        </w:tabs>
        <w:jc w:val="both"/>
        <w:rPr>
          <w:rFonts w:ascii="Times New Roman" w:hAnsi="Times New Roman"/>
          <w:sz w:val="20"/>
        </w:rPr>
      </w:pPr>
    </w:p>
    <w:p w14:paraId="0BEBDD31" w14:textId="77777777" w:rsidR="00031D1A" w:rsidRDefault="00031D1A" w:rsidP="008E7CDF">
      <w:pPr>
        <w:tabs>
          <w:tab w:val="left" w:pos="810"/>
        </w:tabs>
        <w:jc w:val="both"/>
        <w:rPr>
          <w:rFonts w:ascii="Times New Roman" w:hAnsi="Times New Roman"/>
          <w:sz w:val="20"/>
        </w:rPr>
      </w:pPr>
      <w:r>
        <w:rPr>
          <w:rFonts w:ascii="Times New Roman" w:hAnsi="Times New Roman"/>
          <w:sz w:val="20"/>
        </w:rPr>
        <w:t xml:space="preserve">Ralph Davis explained his first few weeks with our cluster and some of the projects that he will be working on during his visit.  </w:t>
      </w:r>
    </w:p>
    <w:p w14:paraId="72914883" w14:textId="77777777" w:rsidR="00031D1A" w:rsidRDefault="00031D1A" w:rsidP="008E7CDF">
      <w:pPr>
        <w:tabs>
          <w:tab w:val="left" w:pos="810"/>
        </w:tabs>
        <w:jc w:val="both"/>
        <w:rPr>
          <w:rFonts w:ascii="Times New Roman" w:hAnsi="Times New Roman"/>
          <w:sz w:val="20"/>
        </w:rPr>
      </w:pPr>
    </w:p>
    <w:p w14:paraId="4A97ADC5" w14:textId="77777777" w:rsidR="00031D1A" w:rsidRDefault="00031D1A" w:rsidP="008E7CDF">
      <w:pPr>
        <w:tabs>
          <w:tab w:val="left" w:pos="810"/>
        </w:tabs>
        <w:jc w:val="both"/>
        <w:rPr>
          <w:rFonts w:ascii="Times New Roman" w:hAnsi="Times New Roman"/>
          <w:sz w:val="20"/>
        </w:rPr>
      </w:pPr>
      <w:r>
        <w:rPr>
          <w:rFonts w:ascii="Times New Roman" w:hAnsi="Times New Roman"/>
          <w:sz w:val="20"/>
        </w:rPr>
        <w:t xml:space="preserve">Rev. Nick March shared his personal experience of conversion.  He explained how Chapter 7 and 8 (Thresholds of Conversion) related to his own conversion.  The cluster grouped into groups of 4 or 5 members to discuss </w:t>
      </w:r>
      <w:r>
        <w:rPr>
          <w:rFonts w:ascii="Times New Roman" w:hAnsi="Times New Roman"/>
          <w:sz w:val="20"/>
        </w:rPr>
        <w:br/>
        <w:t xml:space="preserve">“How can Christ Our Hope make new </w:t>
      </w:r>
      <w:proofErr w:type="gramStart"/>
      <w:r>
        <w:rPr>
          <w:rFonts w:ascii="Times New Roman" w:hAnsi="Times New Roman"/>
          <w:sz w:val="20"/>
        </w:rPr>
        <w:t>disciples</w:t>
      </w:r>
      <w:proofErr w:type="gramEnd"/>
      <w:r>
        <w:rPr>
          <w:rFonts w:ascii="Times New Roman" w:hAnsi="Times New Roman"/>
          <w:sz w:val="20"/>
        </w:rPr>
        <w:t xml:space="preserve"> of Christ and help its current disciples grow?”   </w:t>
      </w:r>
    </w:p>
    <w:p w14:paraId="37F232DD" w14:textId="77777777" w:rsidR="00031D1A" w:rsidRDefault="00031D1A" w:rsidP="008E7CDF">
      <w:pPr>
        <w:tabs>
          <w:tab w:val="left" w:pos="810"/>
        </w:tabs>
        <w:jc w:val="both"/>
        <w:rPr>
          <w:rFonts w:ascii="Times New Roman" w:hAnsi="Times New Roman"/>
          <w:sz w:val="20"/>
        </w:rPr>
      </w:pPr>
    </w:p>
    <w:p w14:paraId="61960905" w14:textId="77777777" w:rsidR="00A84CF4" w:rsidRDefault="00031D1A" w:rsidP="008E7CDF">
      <w:pPr>
        <w:tabs>
          <w:tab w:val="left" w:pos="810"/>
        </w:tabs>
        <w:jc w:val="both"/>
        <w:rPr>
          <w:rFonts w:ascii="Times New Roman" w:hAnsi="Times New Roman"/>
          <w:sz w:val="20"/>
        </w:rPr>
      </w:pPr>
      <w:r>
        <w:rPr>
          <w:rFonts w:ascii="Times New Roman" w:hAnsi="Times New Roman"/>
          <w:sz w:val="20"/>
        </w:rPr>
        <w:t>The council discussed the mission and the pros and cons of th</w:t>
      </w:r>
      <w:r w:rsidR="009247F9">
        <w:rPr>
          <w:rFonts w:ascii="Times New Roman" w:hAnsi="Times New Roman"/>
          <w:sz w:val="20"/>
        </w:rPr>
        <w:t>is</w:t>
      </w:r>
      <w:r>
        <w:rPr>
          <w:rFonts w:ascii="Times New Roman" w:hAnsi="Times New Roman"/>
          <w:sz w:val="20"/>
        </w:rPr>
        <w:t xml:space="preserve"> endeavor.  The council suggested getting more </w:t>
      </w:r>
      <w:proofErr w:type="gramStart"/>
      <w:r>
        <w:rPr>
          <w:rFonts w:ascii="Times New Roman" w:hAnsi="Times New Roman"/>
          <w:sz w:val="20"/>
        </w:rPr>
        <w:t>well-known</w:t>
      </w:r>
      <w:proofErr w:type="gramEnd"/>
      <w:r>
        <w:rPr>
          <w:rFonts w:ascii="Times New Roman" w:hAnsi="Times New Roman"/>
          <w:sz w:val="20"/>
        </w:rPr>
        <w:t xml:space="preserve"> speakers</w:t>
      </w:r>
      <w:r w:rsidR="00A84CF4">
        <w:rPr>
          <w:rFonts w:ascii="Times New Roman" w:hAnsi="Times New Roman"/>
          <w:sz w:val="20"/>
        </w:rPr>
        <w:t xml:space="preserve"> and getting more youth involved.  The publicity could reach out to the media and newspaper.  There was a suggestion to move the mission to Lawler next year.  St. Luke</w:t>
      </w:r>
      <w:r w:rsidR="0019632D">
        <w:rPr>
          <w:rFonts w:ascii="Times New Roman" w:hAnsi="Times New Roman"/>
          <w:sz w:val="20"/>
        </w:rPr>
        <w:t>’</w:t>
      </w:r>
      <w:r w:rsidR="00A84CF4">
        <w:rPr>
          <w:rFonts w:ascii="Times New Roman" w:hAnsi="Times New Roman"/>
          <w:sz w:val="20"/>
        </w:rPr>
        <w:t>s and Our Lady of Mount Carmel are the two largest parishes that could accommodate the people, handicapped accessibility</w:t>
      </w:r>
      <w:r w:rsidR="009247F9">
        <w:rPr>
          <w:rFonts w:ascii="Times New Roman" w:hAnsi="Times New Roman"/>
          <w:sz w:val="20"/>
        </w:rPr>
        <w:t>, and kitchen facilities.  Overall, the mission was a great success within the cluster.</w:t>
      </w:r>
      <w:r w:rsidR="00A84CF4">
        <w:rPr>
          <w:rFonts w:ascii="Times New Roman" w:hAnsi="Times New Roman"/>
          <w:sz w:val="20"/>
        </w:rPr>
        <w:t xml:space="preserve"> </w:t>
      </w:r>
    </w:p>
    <w:p w14:paraId="53E5029F" w14:textId="77777777" w:rsidR="00A84CF4" w:rsidRDefault="00A84CF4" w:rsidP="008E7CDF">
      <w:pPr>
        <w:tabs>
          <w:tab w:val="left" w:pos="810"/>
        </w:tabs>
        <w:jc w:val="both"/>
        <w:rPr>
          <w:rFonts w:ascii="Times New Roman" w:hAnsi="Times New Roman"/>
          <w:sz w:val="20"/>
        </w:rPr>
      </w:pPr>
    </w:p>
    <w:p w14:paraId="13A266A1" w14:textId="77777777" w:rsidR="009A6071" w:rsidRDefault="00A84CF4" w:rsidP="008E7CDF">
      <w:pPr>
        <w:tabs>
          <w:tab w:val="left" w:pos="810"/>
        </w:tabs>
        <w:jc w:val="both"/>
        <w:rPr>
          <w:rFonts w:ascii="Times New Roman" w:hAnsi="Times New Roman"/>
          <w:sz w:val="20"/>
        </w:rPr>
      </w:pPr>
      <w:r>
        <w:rPr>
          <w:rFonts w:ascii="Times New Roman" w:hAnsi="Times New Roman"/>
          <w:sz w:val="20"/>
        </w:rPr>
        <w:t xml:space="preserve">Rev. March informed the council that he sent out a letter to all parishioners with the mass schedule for the next six months.  This was only done to get the parishioners into the every other week schedule and the summer/winter switch.  Rev. March will be putting together a monthly calendar that will be put on the website.  Parishioners will also be able to call the office and listen to the message of where the masses are by pressing “9”.  Parishioners will be asked to help each other out through this transition.  Weekday masses will be at the 4 largest churches at 8:30 a.m.  The tentative schedule will be Tuesday at SJN, Wednesdays at SL, Thursday at HT and Friday at OLMC.  A substitute priest will be sought for the feast days to offer more masses in home parishes.  Holy days will probably be 2 vigils and a morning mass.  It will be more of a challenge to schedule youth masses, but every opportunity will be offered to get them involved.  As time goes on, the </w:t>
      </w:r>
      <w:r w:rsidR="009A6071">
        <w:rPr>
          <w:rFonts w:ascii="Times New Roman" w:hAnsi="Times New Roman"/>
          <w:sz w:val="20"/>
        </w:rPr>
        <w:t xml:space="preserve">masses will be held where the strengths of the mass participation is prominent.  </w:t>
      </w:r>
    </w:p>
    <w:p w14:paraId="5847F24C" w14:textId="77777777" w:rsidR="009A6071" w:rsidRDefault="009A6071" w:rsidP="008E7CDF">
      <w:pPr>
        <w:tabs>
          <w:tab w:val="left" w:pos="810"/>
        </w:tabs>
        <w:jc w:val="both"/>
        <w:rPr>
          <w:rFonts w:ascii="Times New Roman" w:hAnsi="Times New Roman"/>
          <w:sz w:val="20"/>
        </w:rPr>
      </w:pPr>
    </w:p>
    <w:p w14:paraId="5B273635" w14:textId="77777777" w:rsidR="009A6071" w:rsidRDefault="009A6071" w:rsidP="008E7CDF">
      <w:pPr>
        <w:tabs>
          <w:tab w:val="left" w:pos="810"/>
        </w:tabs>
        <w:jc w:val="both"/>
        <w:rPr>
          <w:rFonts w:ascii="Times New Roman" w:hAnsi="Times New Roman"/>
          <w:sz w:val="20"/>
        </w:rPr>
      </w:pPr>
      <w:r>
        <w:rPr>
          <w:rFonts w:ascii="Times New Roman" w:hAnsi="Times New Roman"/>
          <w:sz w:val="20"/>
        </w:rPr>
        <w:t xml:space="preserve">The budget for 2014-15 is in a holding pattern as of now.  The fiscal year end will be in two weeks.  We will continue on the current level and make adjustments as they come up.  </w:t>
      </w:r>
    </w:p>
    <w:p w14:paraId="0A577EFA" w14:textId="77777777" w:rsidR="009A6071" w:rsidRDefault="009A6071" w:rsidP="008E7CDF">
      <w:pPr>
        <w:tabs>
          <w:tab w:val="left" w:pos="810"/>
        </w:tabs>
        <w:jc w:val="both"/>
        <w:rPr>
          <w:rFonts w:ascii="Times New Roman" w:hAnsi="Times New Roman"/>
          <w:sz w:val="20"/>
        </w:rPr>
      </w:pPr>
    </w:p>
    <w:p w14:paraId="59AEE9A0" w14:textId="77777777" w:rsidR="009A6071" w:rsidRDefault="009A6071" w:rsidP="008E7CDF">
      <w:pPr>
        <w:tabs>
          <w:tab w:val="left" w:pos="810"/>
        </w:tabs>
        <w:jc w:val="both"/>
        <w:rPr>
          <w:rFonts w:ascii="Times New Roman" w:hAnsi="Times New Roman"/>
          <w:sz w:val="20"/>
        </w:rPr>
      </w:pPr>
      <w:r>
        <w:rPr>
          <w:rFonts w:ascii="Times New Roman" w:hAnsi="Times New Roman"/>
          <w:sz w:val="20"/>
        </w:rPr>
        <w:t>The</w:t>
      </w:r>
      <w:r w:rsidR="009A77EE">
        <w:rPr>
          <w:rFonts w:ascii="Times New Roman" w:hAnsi="Times New Roman"/>
          <w:sz w:val="20"/>
        </w:rPr>
        <w:t>re will be a</w:t>
      </w:r>
      <w:r>
        <w:rPr>
          <w:rFonts w:ascii="Times New Roman" w:hAnsi="Times New Roman"/>
          <w:sz w:val="20"/>
        </w:rPr>
        <w:t xml:space="preserve"> food drive for ar</w:t>
      </w:r>
      <w:r w:rsidR="009A77EE">
        <w:rPr>
          <w:rFonts w:ascii="Times New Roman" w:hAnsi="Times New Roman"/>
          <w:sz w:val="20"/>
        </w:rPr>
        <w:t xml:space="preserve">ea food pantries </w:t>
      </w:r>
      <w:bookmarkStart w:id="0" w:name="_GoBack"/>
      <w:bookmarkEnd w:id="0"/>
      <w:r>
        <w:rPr>
          <w:rFonts w:ascii="Times New Roman" w:hAnsi="Times New Roman"/>
          <w:sz w:val="20"/>
        </w:rPr>
        <w:t xml:space="preserve">the weekend of June 28/29.  </w:t>
      </w:r>
      <w:r w:rsidR="009A77EE">
        <w:rPr>
          <w:rFonts w:ascii="Times New Roman" w:hAnsi="Times New Roman"/>
          <w:sz w:val="20"/>
        </w:rPr>
        <w:t>This is a request from Fr. March to observe his 10</w:t>
      </w:r>
      <w:r w:rsidR="009A77EE" w:rsidRPr="009A77EE">
        <w:rPr>
          <w:rFonts w:ascii="Times New Roman" w:hAnsi="Times New Roman"/>
          <w:sz w:val="20"/>
          <w:vertAlign w:val="superscript"/>
        </w:rPr>
        <w:t>th</w:t>
      </w:r>
      <w:r w:rsidR="009A77EE">
        <w:rPr>
          <w:rFonts w:ascii="Times New Roman" w:hAnsi="Times New Roman"/>
          <w:sz w:val="20"/>
        </w:rPr>
        <w:t xml:space="preserve"> anniversary of ordination to the priesthood.  </w:t>
      </w:r>
      <w:r>
        <w:rPr>
          <w:rFonts w:ascii="Times New Roman" w:hAnsi="Times New Roman"/>
          <w:sz w:val="20"/>
        </w:rPr>
        <w:t xml:space="preserve">Donations of non-perishable food can be brought to church on that weekend and be distributed to the local pantries.  If any council member or parishioner has any suggestions for distribution, please contact Ralph Davis at the cluster office.  </w:t>
      </w:r>
    </w:p>
    <w:p w14:paraId="264590CB" w14:textId="77777777" w:rsidR="009A6071" w:rsidRDefault="009A6071" w:rsidP="008E7CDF">
      <w:pPr>
        <w:tabs>
          <w:tab w:val="left" w:pos="810"/>
        </w:tabs>
        <w:jc w:val="both"/>
        <w:rPr>
          <w:rFonts w:ascii="Times New Roman" w:hAnsi="Times New Roman"/>
          <w:sz w:val="20"/>
        </w:rPr>
      </w:pPr>
    </w:p>
    <w:p w14:paraId="55D08447" w14:textId="77777777" w:rsidR="009A6071" w:rsidRDefault="009A6071" w:rsidP="008E7CDF">
      <w:pPr>
        <w:tabs>
          <w:tab w:val="left" w:pos="810"/>
        </w:tabs>
        <w:jc w:val="both"/>
        <w:rPr>
          <w:rFonts w:ascii="Times New Roman" w:hAnsi="Times New Roman"/>
          <w:sz w:val="20"/>
        </w:rPr>
      </w:pPr>
      <w:r>
        <w:rPr>
          <w:rFonts w:ascii="Times New Roman" w:hAnsi="Times New Roman"/>
          <w:sz w:val="20"/>
        </w:rPr>
        <w:t xml:space="preserve">Those council members whose term has expired are:  Carl </w:t>
      </w:r>
      <w:proofErr w:type="spellStart"/>
      <w:r>
        <w:rPr>
          <w:rFonts w:ascii="Times New Roman" w:hAnsi="Times New Roman"/>
          <w:sz w:val="20"/>
        </w:rPr>
        <w:t>Reicks</w:t>
      </w:r>
      <w:proofErr w:type="spellEnd"/>
      <w:r>
        <w:rPr>
          <w:rFonts w:ascii="Times New Roman" w:hAnsi="Times New Roman"/>
          <w:sz w:val="20"/>
        </w:rPr>
        <w:t xml:space="preserve"> from ABVM, </w:t>
      </w:r>
      <w:r w:rsidR="001C22A8">
        <w:rPr>
          <w:rFonts w:ascii="Times New Roman" w:hAnsi="Times New Roman"/>
          <w:sz w:val="20"/>
        </w:rPr>
        <w:t xml:space="preserve">Donna </w:t>
      </w:r>
      <w:proofErr w:type="spellStart"/>
      <w:r w:rsidR="001C22A8">
        <w:rPr>
          <w:rFonts w:ascii="Times New Roman" w:hAnsi="Times New Roman"/>
          <w:sz w:val="20"/>
        </w:rPr>
        <w:t>Dietzenbach</w:t>
      </w:r>
      <w:proofErr w:type="spellEnd"/>
      <w:r>
        <w:rPr>
          <w:rFonts w:ascii="Times New Roman" w:hAnsi="Times New Roman"/>
          <w:sz w:val="20"/>
        </w:rPr>
        <w:t xml:space="preserve"> from HT, Pat Lynch from OLMC, Brenda </w:t>
      </w:r>
      <w:proofErr w:type="spellStart"/>
      <w:r>
        <w:rPr>
          <w:rFonts w:ascii="Times New Roman" w:hAnsi="Times New Roman"/>
          <w:sz w:val="20"/>
        </w:rPr>
        <w:t>Kriener</w:t>
      </w:r>
      <w:proofErr w:type="spellEnd"/>
      <w:r>
        <w:rPr>
          <w:rFonts w:ascii="Times New Roman" w:hAnsi="Times New Roman"/>
          <w:sz w:val="20"/>
        </w:rPr>
        <w:t xml:space="preserve"> from SJN and Carole Burke from SM.</w:t>
      </w:r>
    </w:p>
    <w:p w14:paraId="3B6F6B0A" w14:textId="77777777" w:rsidR="009A6071" w:rsidRDefault="009A6071" w:rsidP="008E7CDF">
      <w:pPr>
        <w:tabs>
          <w:tab w:val="left" w:pos="810"/>
        </w:tabs>
        <w:jc w:val="both"/>
        <w:rPr>
          <w:rFonts w:ascii="Times New Roman" w:hAnsi="Times New Roman"/>
          <w:sz w:val="20"/>
        </w:rPr>
      </w:pPr>
    </w:p>
    <w:p w14:paraId="3C6A30E8" w14:textId="77777777" w:rsidR="006308F9" w:rsidRDefault="001D3F39" w:rsidP="008E7CDF">
      <w:pPr>
        <w:tabs>
          <w:tab w:val="left" w:pos="810"/>
        </w:tabs>
        <w:jc w:val="both"/>
        <w:rPr>
          <w:rFonts w:ascii="Times New Roman" w:hAnsi="Times New Roman"/>
          <w:sz w:val="20"/>
        </w:rPr>
      </w:pPr>
      <w:r>
        <w:rPr>
          <w:rFonts w:ascii="Times New Roman" w:hAnsi="Times New Roman"/>
          <w:sz w:val="20"/>
        </w:rPr>
        <w:t xml:space="preserve">Those that have been elected to the council are:  Steve </w:t>
      </w:r>
      <w:proofErr w:type="spellStart"/>
      <w:r>
        <w:rPr>
          <w:rFonts w:ascii="Times New Roman" w:hAnsi="Times New Roman"/>
          <w:sz w:val="20"/>
        </w:rPr>
        <w:t>Busta</w:t>
      </w:r>
      <w:proofErr w:type="spellEnd"/>
      <w:r>
        <w:rPr>
          <w:rFonts w:ascii="Times New Roman" w:hAnsi="Times New Roman"/>
          <w:sz w:val="20"/>
        </w:rPr>
        <w:t xml:space="preserve"> from ABVM, </w:t>
      </w:r>
      <w:r w:rsidR="001C22A8">
        <w:rPr>
          <w:rFonts w:ascii="Times New Roman" w:hAnsi="Times New Roman"/>
          <w:sz w:val="20"/>
        </w:rPr>
        <w:t xml:space="preserve">Donna </w:t>
      </w:r>
      <w:proofErr w:type="spellStart"/>
      <w:r w:rsidR="001C22A8">
        <w:rPr>
          <w:rFonts w:ascii="Times New Roman" w:hAnsi="Times New Roman"/>
          <w:sz w:val="20"/>
        </w:rPr>
        <w:t>Dietzenbach</w:t>
      </w:r>
      <w:proofErr w:type="spellEnd"/>
      <w:r w:rsidR="001C22A8">
        <w:rPr>
          <w:rFonts w:ascii="Times New Roman" w:hAnsi="Times New Roman"/>
          <w:sz w:val="20"/>
        </w:rPr>
        <w:t xml:space="preserve"> from HT for a second term, Julianne </w:t>
      </w:r>
      <w:proofErr w:type="spellStart"/>
      <w:r w:rsidR="001C22A8">
        <w:rPr>
          <w:rFonts w:ascii="Times New Roman" w:hAnsi="Times New Roman"/>
          <w:sz w:val="20"/>
        </w:rPr>
        <w:t>Kout</w:t>
      </w:r>
      <w:proofErr w:type="spellEnd"/>
      <w:r w:rsidR="001C22A8">
        <w:rPr>
          <w:rFonts w:ascii="Times New Roman" w:hAnsi="Times New Roman"/>
          <w:sz w:val="20"/>
        </w:rPr>
        <w:t xml:space="preserve"> from OLMC, Barb </w:t>
      </w:r>
      <w:proofErr w:type="spellStart"/>
      <w:r w:rsidR="001C22A8">
        <w:rPr>
          <w:rFonts w:ascii="Times New Roman" w:hAnsi="Times New Roman"/>
          <w:sz w:val="20"/>
        </w:rPr>
        <w:t>Vsetecka</w:t>
      </w:r>
      <w:proofErr w:type="spellEnd"/>
      <w:r w:rsidR="001C22A8">
        <w:rPr>
          <w:rFonts w:ascii="Times New Roman" w:hAnsi="Times New Roman"/>
          <w:sz w:val="20"/>
        </w:rPr>
        <w:t xml:space="preserve"> from SJ, Pete Larson from SL, and Wayne Schmitt from SM.</w:t>
      </w:r>
    </w:p>
    <w:p w14:paraId="50E2F8B1" w14:textId="77777777" w:rsidR="00D432AC" w:rsidRDefault="00D432AC" w:rsidP="0049079E">
      <w:pPr>
        <w:jc w:val="both"/>
        <w:rPr>
          <w:rFonts w:ascii="Times New Roman" w:hAnsi="Times New Roman" w:cs="Geneva"/>
          <w:sz w:val="20"/>
          <w:szCs w:val="34"/>
        </w:rPr>
      </w:pPr>
    </w:p>
    <w:p w14:paraId="2E6B71EC" w14:textId="77777777" w:rsidR="00852D9F" w:rsidRDefault="00C558DF" w:rsidP="0049079E">
      <w:pPr>
        <w:jc w:val="both"/>
        <w:rPr>
          <w:rFonts w:ascii="Times New Roman" w:hAnsi="Times New Roman"/>
          <w:sz w:val="20"/>
        </w:rPr>
      </w:pPr>
      <w:r>
        <w:rPr>
          <w:rFonts w:ascii="Times New Roman" w:hAnsi="Times New Roman"/>
          <w:sz w:val="20"/>
        </w:rPr>
        <w:t xml:space="preserve">The next meeting </w:t>
      </w:r>
      <w:r w:rsidR="009A6071">
        <w:rPr>
          <w:rFonts w:ascii="Times New Roman" w:hAnsi="Times New Roman"/>
          <w:sz w:val="20"/>
        </w:rPr>
        <w:t>will be determined later.  T</w:t>
      </w:r>
      <w:r w:rsidR="00A848E7">
        <w:rPr>
          <w:rFonts w:ascii="Times New Roman" w:hAnsi="Times New Roman"/>
          <w:sz w:val="20"/>
        </w:rPr>
        <w:t xml:space="preserve">he meeting closed with </w:t>
      </w:r>
      <w:r w:rsidR="001C22A8">
        <w:rPr>
          <w:rFonts w:ascii="Times New Roman" w:hAnsi="Times New Roman"/>
          <w:sz w:val="20"/>
        </w:rPr>
        <w:t>a</w:t>
      </w:r>
      <w:r w:rsidR="00A848E7">
        <w:rPr>
          <w:rFonts w:ascii="Times New Roman" w:hAnsi="Times New Roman"/>
          <w:sz w:val="20"/>
        </w:rPr>
        <w:t xml:space="preserve"> prayer</w:t>
      </w:r>
      <w:r w:rsidR="005D2048">
        <w:rPr>
          <w:rFonts w:ascii="Times New Roman" w:hAnsi="Times New Roman"/>
          <w:sz w:val="20"/>
        </w:rPr>
        <w:t>.</w:t>
      </w:r>
    </w:p>
    <w:p w14:paraId="6AFE397B" w14:textId="77777777" w:rsidR="00A848E7" w:rsidRDefault="00A848E7" w:rsidP="0049079E">
      <w:pPr>
        <w:jc w:val="both"/>
        <w:rPr>
          <w:rFonts w:ascii="Times New Roman" w:hAnsi="Times New Roman"/>
          <w:sz w:val="20"/>
        </w:rPr>
      </w:pPr>
    </w:p>
    <w:p w14:paraId="35F02037" w14:textId="77777777" w:rsidR="006508C7" w:rsidRDefault="006508C7" w:rsidP="0049079E">
      <w:pPr>
        <w:jc w:val="both"/>
        <w:rPr>
          <w:rFonts w:ascii="Times New Roman" w:hAnsi="Times New Roman"/>
          <w:sz w:val="20"/>
        </w:rPr>
      </w:pPr>
    </w:p>
    <w:p w14:paraId="5810B39F"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13C7CC35" w14:textId="77777777" w:rsidR="00A848E7" w:rsidRDefault="00A848E7" w:rsidP="0049079E">
      <w:pPr>
        <w:jc w:val="both"/>
        <w:rPr>
          <w:rFonts w:ascii="Times New Roman" w:hAnsi="Times New Roman"/>
          <w:sz w:val="20"/>
        </w:rPr>
      </w:pPr>
    </w:p>
    <w:p w14:paraId="72F1C0E0" w14:textId="77777777" w:rsidR="0049079E" w:rsidRPr="0049079E" w:rsidRDefault="00BD31FE" w:rsidP="0049079E">
      <w:pPr>
        <w:jc w:val="both"/>
        <w:rPr>
          <w:rFonts w:ascii="Times New Roman" w:hAnsi="Times New Roman"/>
          <w:sz w:val="20"/>
        </w:rPr>
      </w:pPr>
      <w:r>
        <w:rPr>
          <w:rFonts w:ascii="Times New Roman" w:hAnsi="Times New Roman"/>
          <w:sz w:val="20"/>
        </w:rPr>
        <w:t>Cathy Dietzenbach</w:t>
      </w:r>
    </w:p>
    <w:sectPr w:rsidR="0049079E" w:rsidRPr="0049079E" w:rsidSect="0049079E">
      <w:pgSz w:w="12240" w:h="15840"/>
      <w:pgMar w:top="86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49079E"/>
    <w:rsid w:val="00031D1A"/>
    <w:rsid w:val="000377B1"/>
    <w:rsid w:val="000506BF"/>
    <w:rsid w:val="00065B86"/>
    <w:rsid w:val="00091430"/>
    <w:rsid w:val="000B23EA"/>
    <w:rsid w:val="000E2577"/>
    <w:rsid w:val="0019632D"/>
    <w:rsid w:val="001C22A8"/>
    <w:rsid w:val="001D3F39"/>
    <w:rsid w:val="00267EFE"/>
    <w:rsid w:val="0029476F"/>
    <w:rsid w:val="00322E64"/>
    <w:rsid w:val="003E3CD7"/>
    <w:rsid w:val="0045253D"/>
    <w:rsid w:val="004741B3"/>
    <w:rsid w:val="00490142"/>
    <w:rsid w:val="0049079E"/>
    <w:rsid w:val="0049694F"/>
    <w:rsid w:val="004E0307"/>
    <w:rsid w:val="004F129F"/>
    <w:rsid w:val="00556CF9"/>
    <w:rsid w:val="005A10A7"/>
    <w:rsid w:val="005A2E76"/>
    <w:rsid w:val="005B2EF3"/>
    <w:rsid w:val="005B5785"/>
    <w:rsid w:val="005D11EE"/>
    <w:rsid w:val="005D2048"/>
    <w:rsid w:val="006308F9"/>
    <w:rsid w:val="006508C7"/>
    <w:rsid w:val="00655FF5"/>
    <w:rsid w:val="00661055"/>
    <w:rsid w:val="00682E2F"/>
    <w:rsid w:val="006A2FF2"/>
    <w:rsid w:val="006C0EE6"/>
    <w:rsid w:val="007054C1"/>
    <w:rsid w:val="007134CD"/>
    <w:rsid w:val="00716157"/>
    <w:rsid w:val="00724163"/>
    <w:rsid w:val="00725D80"/>
    <w:rsid w:val="0076708A"/>
    <w:rsid w:val="007772B4"/>
    <w:rsid w:val="007B0559"/>
    <w:rsid w:val="007C3BAF"/>
    <w:rsid w:val="007D1070"/>
    <w:rsid w:val="00800E26"/>
    <w:rsid w:val="00847391"/>
    <w:rsid w:val="00852D9F"/>
    <w:rsid w:val="00874144"/>
    <w:rsid w:val="00895CCC"/>
    <w:rsid w:val="00896923"/>
    <w:rsid w:val="008C26E9"/>
    <w:rsid w:val="008C5994"/>
    <w:rsid w:val="008C79ED"/>
    <w:rsid w:val="008D6BA3"/>
    <w:rsid w:val="008E7CDF"/>
    <w:rsid w:val="009247F9"/>
    <w:rsid w:val="0093612A"/>
    <w:rsid w:val="009A6071"/>
    <w:rsid w:val="009A61B1"/>
    <w:rsid w:val="009A77EE"/>
    <w:rsid w:val="00A848E7"/>
    <w:rsid w:val="00A84CF4"/>
    <w:rsid w:val="00AB7666"/>
    <w:rsid w:val="00AE42A8"/>
    <w:rsid w:val="00AF6098"/>
    <w:rsid w:val="00B6118A"/>
    <w:rsid w:val="00BC761A"/>
    <w:rsid w:val="00BD31FE"/>
    <w:rsid w:val="00C378C4"/>
    <w:rsid w:val="00C558DF"/>
    <w:rsid w:val="00CD0DEC"/>
    <w:rsid w:val="00CD2B9F"/>
    <w:rsid w:val="00D432AC"/>
    <w:rsid w:val="00D7223F"/>
    <w:rsid w:val="00D76C52"/>
    <w:rsid w:val="00DC4937"/>
    <w:rsid w:val="00DC514E"/>
    <w:rsid w:val="00E07B1C"/>
    <w:rsid w:val="00E840FE"/>
    <w:rsid w:val="00E915DF"/>
    <w:rsid w:val="00E93AFC"/>
    <w:rsid w:val="00EA3460"/>
    <w:rsid w:val="00F4239A"/>
    <w:rsid w:val="00F61433"/>
    <w:rsid w:val="00F96B42"/>
    <w:rsid w:val="00FB2643"/>
    <w:rsid w:val="00FC0E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0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67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772</Words>
  <Characters>4402</Characters>
  <Application>Microsoft Macintosh Word</Application>
  <DocSecurity>0</DocSecurity>
  <Lines>36</Lines>
  <Paragraphs>10</Paragraphs>
  <ScaleCrop>false</ScaleCrop>
  <Company>Decorah Community School</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6</cp:revision>
  <cp:lastPrinted>2013-06-17T16:17:00Z</cp:lastPrinted>
  <dcterms:created xsi:type="dcterms:W3CDTF">2014-06-15T16:36:00Z</dcterms:created>
  <dcterms:modified xsi:type="dcterms:W3CDTF">2014-06-19T02:31:00Z</dcterms:modified>
</cp:coreProperties>
</file>