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5293"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7672A9BD" w14:textId="77777777" w:rsidR="0049079E" w:rsidRPr="0049079E" w:rsidRDefault="00800E26" w:rsidP="0049079E">
      <w:pPr>
        <w:jc w:val="center"/>
        <w:rPr>
          <w:rFonts w:ascii="Times New Roman" w:hAnsi="Times New Roman"/>
          <w:b/>
          <w:szCs w:val="20"/>
        </w:rPr>
      </w:pPr>
      <w:r>
        <w:rPr>
          <w:rFonts w:ascii="Times New Roman" w:hAnsi="Times New Roman"/>
          <w:b/>
          <w:szCs w:val="20"/>
        </w:rPr>
        <w:t xml:space="preserve">Thursday, </w:t>
      </w:r>
      <w:r w:rsidR="00031D1A">
        <w:rPr>
          <w:rFonts w:ascii="Times New Roman" w:hAnsi="Times New Roman"/>
          <w:b/>
          <w:szCs w:val="20"/>
        </w:rPr>
        <w:t>June 12</w:t>
      </w:r>
      <w:r w:rsidR="008C5994">
        <w:rPr>
          <w:rFonts w:ascii="Times New Roman" w:hAnsi="Times New Roman"/>
          <w:b/>
          <w:szCs w:val="20"/>
        </w:rPr>
        <w:t>, 2014</w:t>
      </w:r>
    </w:p>
    <w:p w14:paraId="27E6BDC9"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14:paraId="5A0B80E4"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065C7F80"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 xml:space="preserve">ivin (HT), Our Lady of Mount Carmel in Lawler (OLMC), St. John </w:t>
      </w:r>
      <w:proofErr w:type="spellStart"/>
      <w:r w:rsidRPr="0049079E">
        <w:rPr>
          <w:rFonts w:ascii="Times New Roman" w:hAnsi="Times New Roman"/>
          <w:sz w:val="20"/>
          <w:szCs w:val="20"/>
        </w:rPr>
        <w:t>Nepomucene</w:t>
      </w:r>
      <w:proofErr w:type="spellEnd"/>
      <w:r w:rsidRPr="0049079E">
        <w:rPr>
          <w:rFonts w:ascii="Times New Roman" w:hAnsi="Times New Roman"/>
          <w:sz w:val="20"/>
          <w:szCs w:val="20"/>
        </w:rPr>
        <w:t xml:space="preserve"> in Fort Atkinson (SJN), St. Luke in St. Lucas (SL), and St. Mary in </w:t>
      </w:r>
      <w:proofErr w:type="spellStart"/>
      <w:r w:rsidRPr="0049079E">
        <w:rPr>
          <w:rFonts w:ascii="Times New Roman" w:hAnsi="Times New Roman"/>
          <w:sz w:val="20"/>
          <w:szCs w:val="20"/>
        </w:rPr>
        <w:t>Waucoma</w:t>
      </w:r>
      <w:proofErr w:type="spellEnd"/>
      <w:r w:rsidRPr="0049079E">
        <w:rPr>
          <w:rFonts w:ascii="Times New Roman" w:hAnsi="Times New Roman"/>
          <w:sz w:val="20"/>
          <w:szCs w:val="20"/>
        </w:rPr>
        <w:t xml:space="preserve"> (SM) held its meeting on T</w:t>
      </w:r>
      <w:r w:rsidR="00EA3460">
        <w:rPr>
          <w:rFonts w:ascii="Times New Roman" w:hAnsi="Times New Roman"/>
          <w:sz w:val="20"/>
          <w:szCs w:val="20"/>
        </w:rPr>
        <w:t xml:space="preserve">hursday, </w:t>
      </w:r>
      <w:r w:rsidR="00855892">
        <w:rPr>
          <w:rFonts w:ascii="Times New Roman" w:hAnsi="Times New Roman"/>
          <w:sz w:val="20"/>
          <w:szCs w:val="20"/>
        </w:rPr>
        <w:t>October 9</w:t>
      </w:r>
      <w:r w:rsidR="008C5994">
        <w:rPr>
          <w:rFonts w:ascii="Times New Roman" w:hAnsi="Times New Roman"/>
          <w:sz w:val="20"/>
          <w:szCs w:val="20"/>
        </w:rPr>
        <w:t>, 2014</w:t>
      </w:r>
      <w:r w:rsidRPr="0049079E">
        <w:rPr>
          <w:rFonts w:ascii="Times New Roman" w:hAnsi="Times New Roman"/>
          <w:sz w:val="20"/>
          <w:szCs w:val="20"/>
        </w:rPr>
        <w:t>,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25940EB8" w14:textId="77777777" w:rsidR="00AB7666" w:rsidRDefault="00AB7666" w:rsidP="0049079E">
      <w:pPr>
        <w:jc w:val="both"/>
        <w:rPr>
          <w:rFonts w:ascii="Times New Roman" w:hAnsi="Times New Roman"/>
          <w:sz w:val="20"/>
        </w:rPr>
      </w:pPr>
    </w:p>
    <w:p w14:paraId="3C056BAE" w14:textId="77777777" w:rsidR="001A0F50"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660" w:type="dxa"/>
        <w:tblInd w:w="95" w:type="dxa"/>
        <w:tblLook w:val="0000" w:firstRow="0" w:lastRow="0" w:firstColumn="0" w:lastColumn="0" w:noHBand="0" w:noVBand="0"/>
      </w:tblPr>
      <w:tblGrid>
        <w:gridCol w:w="757"/>
        <w:gridCol w:w="858"/>
        <w:gridCol w:w="2368"/>
        <w:gridCol w:w="839"/>
        <w:gridCol w:w="834"/>
        <w:gridCol w:w="834"/>
        <w:gridCol w:w="834"/>
        <w:gridCol w:w="834"/>
        <w:gridCol w:w="834"/>
        <w:gridCol w:w="834"/>
        <w:gridCol w:w="834"/>
      </w:tblGrid>
      <w:tr w:rsidR="001A0F50" w:rsidRPr="001A0F50" w14:paraId="597E085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00CCF3"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 </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C35ED8"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 </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1A52C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Member</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E6224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8/7/14</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BE38BD" w14:textId="77777777" w:rsidR="001A0F50" w:rsidRPr="001A0F50" w:rsidRDefault="00855892" w:rsidP="001A0F50">
            <w:pPr>
              <w:jc w:val="right"/>
              <w:rPr>
                <w:rFonts w:ascii="Times New Roman" w:hAnsi="Times New Roman"/>
                <w:sz w:val="18"/>
                <w:szCs w:val="18"/>
              </w:rPr>
            </w:pPr>
            <w:r>
              <w:rPr>
                <w:rFonts w:ascii="Times New Roman" w:hAnsi="Times New Roman"/>
                <w:sz w:val="18"/>
                <w:szCs w:val="18"/>
              </w:rPr>
              <w:t>10-9-14</w:t>
            </w:r>
            <w:r w:rsidR="001A0F50"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938BF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6E673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7B727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E2266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E71C1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2DC22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F653CAF"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12D7F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OLMC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F3B07E"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C6871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Sheridan, Patrick - Chair</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3A96B0"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B3C364"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5BAAE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B8E02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7CD9E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C0CF5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DFBEB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A502B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5B2E61D1"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D5D8A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SL</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E492E1"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E3C9F6"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Franzen</w:t>
            </w:r>
            <w:proofErr w:type="spellEnd"/>
            <w:r w:rsidRPr="001A0F50">
              <w:rPr>
                <w:rFonts w:ascii="Times New Roman" w:hAnsi="Times New Roman"/>
                <w:sz w:val="18"/>
                <w:szCs w:val="18"/>
              </w:rPr>
              <w:t>, Jim – Vice-Pres.</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C79E88"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19C224"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39A6C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C0405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7122D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529F2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AF3C4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A77B3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0EEAB7C9"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6B664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401D2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AADC60"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Dietzenbach, Cathy - Sec.</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D510BC"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EFEF8A"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C559A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C167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C65D5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F7E6D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5E9E5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ED553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475B35B"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995237"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ABVM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F3EAA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7E37B3"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Kuennen</w:t>
            </w:r>
            <w:proofErr w:type="spellEnd"/>
            <w:r w:rsidRPr="001A0F50">
              <w:rPr>
                <w:rFonts w:ascii="Times New Roman" w:hAnsi="Times New Roman"/>
                <w:sz w:val="18"/>
                <w:szCs w:val="18"/>
              </w:rPr>
              <w:t>, Mike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2BB3DC"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9FACB4"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B14E8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1F7D4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15982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7C0DE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2F288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33489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43268E8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6EA1B8"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ABVM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3EECD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106AD1"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Barloon</w:t>
            </w:r>
            <w:proofErr w:type="spellEnd"/>
            <w:r w:rsidRPr="001A0F50">
              <w:rPr>
                <w:rFonts w:ascii="Times New Roman" w:hAnsi="Times New Roman"/>
                <w:sz w:val="18"/>
                <w:szCs w:val="18"/>
              </w:rPr>
              <w:t>, Gary</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DE99B0"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BAAC89"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79D51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EFCA1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2890D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48B88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DC172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70A2E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5D295A9B"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369F58"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ABVM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8BC5B0"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2BDF29"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Busta</w:t>
            </w:r>
            <w:proofErr w:type="spellEnd"/>
            <w:r w:rsidRPr="001A0F50">
              <w:rPr>
                <w:rFonts w:ascii="Times New Roman" w:hAnsi="Times New Roman"/>
                <w:sz w:val="18"/>
                <w:szCs w:val="18"/>
              </w:rPr>
              <w:t>, Steve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1CE2DE"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381040"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D44A8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C10B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5AC12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B0F29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57B41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A5C95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02996DDB"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85C40D"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HT</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BEF51A"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CD99C5"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Shindelar</w:t>
            </w:r>
            <w:proofErr w:type="spellEnd"/>
            <w:r w:rsidRPr="001A0F50">
              <w:rPr>
                <w:rFonts w:ascii="Times New Roman" w:hAnsi="Times New Roman"/>
                <w:sz w:val="18"/>
                <w:szCs w:val="18"/>
              </w:rPr>
              <w:t>, Allan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9104AB"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6CCF65"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5CFCC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5B3DA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583EA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694FF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2E47F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8CC62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5DE83CA1"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180ED3"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HT</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FD8B3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D1E624"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Swestka</w:t>
            </w:r>
            <w:proofErr w:type="spellEnd"/>
            <w:r w:rsidRPr="001A0F50">
              <w:rPr>
                <w:rFonts w:ascii="Times New Roman" w:hAnsi="Times New Roman"/>
                <w:sz w:val="18"/>
                <w:szCs w:val="18"/>
              </w:rPr>
              <w:t>, Joan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76B8E9"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A0A793"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497F9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02E0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3880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6768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5EA8F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849F8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2BF8D43"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6AD6BD"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HT</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BCD9DD"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FEDEE1"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Dietzenbach, Donna</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B957A5"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644315"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6E7D6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CEC81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DF001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13FF4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34F6B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EAE0D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1BF700F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9B2D4A"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OLMC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2543B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A41A3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Babcock, Claude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EECDF"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2223FE"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CBA03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CE28C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FE7F1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5F067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883DB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B4E66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509F649"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ECC28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OLMC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F4A66"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05FC0E"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Kout</w:t>
            </w:r>
            <w:proofErr w:type="spellEnd"/>
            <w:r w:rsidRPr="001A0F50">
              <w:rPr>
                <w:rFonts w:ascii="Times New Roman" w:hAnsi="Times New Roman"/>
                <w:sz w:val="18"/>
                <w:szCs w:val="18"/>
              </w:rPr>
              <w:t>, Julianne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A3661F"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91A693"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B0442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332B4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0F91C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8D42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D02AA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1D30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110ABF34"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3A053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SJN</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E6FFB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E2A63"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Thuente</w:t>
            </w:r>
            <w:proofErr w:type="spellEnd"/>
            <w:r w:rsidRPr="001A0F50">
              <w:rPr>
                <w:rFonts w:ascii="Times New Roman" w:hAnsi="Times New Roman"/>
                <w:sz w:val="18"/>
                <w:szCs w:val="18"/>
              </w:rPr>
              <w:t>, John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DCF64E"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E1B5C0"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064F0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13C7C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E48C5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E7C38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453CE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3D62F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14A354C2"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55F213"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SJN</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34A7F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1D234D"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Schmitt, Steve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DFEFA7"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F9B9BB"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56E95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418C9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BC21E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6D5DA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AFAFF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FF0D0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D094DC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F7451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SJN</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220FB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C1DE8F"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Vsetecka</w:t>
            </w:r>
            <w:proofErr w:type="spellEnd"/>
            <w:r w:rsidRPr="001A0F50">
              <w:rPr>
                <w:rFonts w:ascii="Times New Roman" w:hAnsi="Times New Roman"/>
                <w:sz w:val="18"/>
                <w:szCs w:val="18"/>
              </w:rPr>
              <w:t>, Barb</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83F02F"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22BEB"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7B9EF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8EB70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10A26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33CE0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73661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1F624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270C976"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F99000"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SL</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163F7D"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8EA966"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Langreck</w:t>
            </w:r>
            <w:proofErr w:type="spellEnd"/>
            <w:r w:rsidRPr="001A0F50">
              <w:rPr>
                <w:rFonts w:ascii="Times New Roman" w:hAnsi="Times New Roman"/>
                <w:sz w:val="18"/>
                <w:szCs w:val="18"/>
              </w:rPr>
              <w:t>, Kerry</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05AC29"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AA6F45"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7B83C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7A6D3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BC924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436EB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FBA85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76ED0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0A6721E6"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EDA77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SL</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3EFE0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A39B5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Larson, Pete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8A77A6"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CF37F"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B620F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1B3E5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3308D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E7D2C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8E546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48656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1B606034"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8C233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3094DA"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CB6A27"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Hemesath</w:t>
            </w:r>
            <w:proofErr w:type="spellEnd"/>
            <w:r w:rsidRPr="001A0F50">
              <w:rPr>
                <w:rFonts w:ascii="Times New Roman" w:hAnsi="Times New Roman"/>
                <w:sz w:val="18"/>
                <w:szCs w:val="18"/>
              </w:rPr>
              <w:t>, Ken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B436C7"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A65D9E"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622A6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01672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DEB2F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853E6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B7822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090DB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408BDDA4"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57773E"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8662E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8C5E61"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Schmitt, Wayne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0D86C1"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F779F2"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0E1EF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C6D2B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8E2FA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C7524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ACD04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BFF7A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7513A1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C2A39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LOC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0B7901"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 </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2DF355" w14:textId="77777777" w:rsidR="001A0F50" w:rsidRPr="001A0F50" w:rsidRDefault="001A0F50" w:rsidP="001A0F50">
            <w:pPr>
              <w:rPr>
                <w:rFonts w:ascii="Times New Roman" w:hAnsi="Times New Roman"/>
                <w:sz w:val="18"/>
                <w:szCs w:val="18"/>
              </w:rPr>
            </w:pPr>
            <w:proofErr w:type="spellStart"/>
            <w:r w:rsidRPr="001A0F50">
              <w:rPr>
                <w:rFonts w:ascii="Times New Roman" w:hAnsi="Times New Roman"/>
                <w:sz w:val="18"/>
                <w:szCs w:val="18"/>
              </w:rPr>
              <w:t>Achen</w:t>
            </w:r>
            <w:proofErr w:type="spellEnd"/>
            <w:r w:rsidRPr="001A0F50">
              <w:rPr>
                <w:rFonts w:ascii="Times New Roman" w:hAnsi="Times New Roman"/>
                <w:sz w:val="18"/>
                <w:szCs w:val="18"/>
              </w:rPr>
              <w:t>, Tom</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DCC0CC"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DD1F6F" w14:textId="77777777" w:rsidR="001A0F50" w:rsidRPr="001A0F50" w:rsidRDefault="00855892" w:rsidP="00855892">
            <w:pPr>
              <w:jc w:val="center"/>
              <w:rPr>
                <w:rFonts w:ascii="Times New Roman" w:hAnsi="Times New Roman"/>
                <w:sz w:val="18"/>
                <w:szCs w:val="18"/>
              </w:rPr>
            </w:pPr>
            <w:r>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0BD08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4C620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587D5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CDE05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24C3C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78408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bl>
    <w:p w14:paraId="722E482A" w14:textId="77777777" w:rsidR="00957F2A" w:rsidRDefault="00957F2A" w:rsidP="0049079E">
      <w:pPr>
        <w:jc w:val="both"/>
        <w:rPr>
          <w:rFonts w:ascii="Times New Roman" w:hAnsi="Times New Roman"/>
          <w:sz w:val="16"/>
          <w:szCs w:val="18"/>
        </w:rPr>
      </w:pPr>
    </w:p>
    <w:p w14:paraId="74935BDB" w14:textId="77777777"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855892">
        <w:rPr>
          <w:rFonts w:ascii="Times New Roman" w:hAnsi="Times New Roman"/>
          <w:sz w:val="20"/>
        </w:rPr>
        <w:t>0</w:t>
      </w:r>
      <w:r>
        <w:rPr>
          <w:rFonts w:ascii="Times New Roman" w:hAnsi="Times New Roman"/>
          <w:sz w:val="20"/>
        </w:rPr>
        <w:t xml:space="preserve"> p.m.</w:t>
      </w:r>
      <w:r w:rsidR="00DC514E">
        <w:rPr>
          <w:rFonts w:ascii="Times New Roman" w:hAnsi="Times New Roman"/>
          <w:sz w:val="20"/>
        </w:rPr>
        <w:t xml:space="preserve"> </w:t>
      </w:r>
    </w:p>
    <w:p w14:paraId="5437D047" w14:textId="77777777" w:rsidR="00031D1A" w:rsidRDefault="00031D1A" w:rsidP="0049079E">
      <w:pPr>
        <w:jc w:val="both"/>
        <w:rPr>
          <w:rFonts w:ascii="Times New Roman" w:hAnsi="Times New Roman"/>
          <w:sz w:val="20"/>
        </w:rPr>
      </w:pPr>
    </w:p>
    <w:p w14:paraId="7C3E0709" w14:textId="77777777" w:rsidR="00031D1A" w:rsidRDefault="00031D1A" w:rsidP="00031D1A">
      <w:pPr>
        <w:tabs>
          <w:tab w:val="left" w:pos="810"/>
        </w:tabs>
        <w:jc w:val="both"/>
        <w:rPr>
          <w:rFonts w:ascii="Times New Roman" w:hAnsi="Times New Roman"/>
          <w:sz w:val="20"/>
        </w:rPr>
      </w:pPr>
      <w:r>
        <w:rPr>
          <w:rFonts w:ascii="Times New Roman" w:hAnsi="Times New Roman"/>
          <w:sz w:val="20"/>
        </w:rPr>
        <w:t xml:space="preserve">The pastoral cluster council reviewed the minutes.  No changes were noted. </w:t>
      </w:r>
    </w:p>
    <w:p w14:paraId="72A0DCE7" w14:textId="77777777" w:rsidR="001A0F50" w:rsidRDefault="001A0F50" w:rsidP="008E7CDF">
      <w:pPr>
        <w:tabs>
          <w:tab w:val="left" w:pos="810"/>
        </w:tabs>
        <w:jc w:val="both"/>
        <w:rPr>
          <w:rFonts w:ascii="Times New Roman" w:hAnsi="Times New Roman"/>
          <w:sz w:val="20"/>
        </w:rPr>
      </w:pPr>
    </w:p>
    <w:p w14:paraId="204774D8" w14:textId="365C5C57" w:rsidR="00855892" w:rsidRDefault="00612F9F" w:rsidP="008E7CDF">
      <w:pPr>
        <w:tabs>
          <w:tab w:val="left" w:pos="810"/>
        </w:tabs>
        <w:jc w:val="both"/>
        <w:rPr>
          <w:rFonts w:ascii="Times New Roman" w:hAnsi="Times New Roman"/>
          <w:sz w:val="20"/>
        </w:rPr>
      </w:pPr>
      <w:r>
        <w:rPr>
          <w:rFonts w:ascii="Times New Roman" w:hAnsi="Times New Roman"/>
          <w:sz w:val="20"/>
        </w:rPr>
        <w:t xml:space="preserve">Rev. Nick March </w:t>
      </w:r>
      <w:r w:rsidR="004D0BE5">
        <w:rPr>
          <w:rFonts w:ascii="Times New Roman" w:hAnsi="Times New Roman"/>
          <w:sz w:val="20"/>
        </w:rPr>
        <w:t>stated that Richard Curran</w:t>
      </w:r>
      <w:r w:rsidR="00855892">
        <w:rPr>
          <w:rFonts w:ascii="Times New Roman" w:hAnsi="Times New Roman"/>
          <w:sz w:val="20"/>
        </w:rPr>
        <w:t xml:space="preserve">, national </w:t>
      </w:r>
      <w:r w:rsidR="004D0BE5">
        <w:rPr>
          <w:rFonts w:ascii="Times New Roman" w:hAnsi="Times New Roman"/>
          <w:sz w:val="20"/>
        </w:rPr>
        <w:t xml:space="preserve">known </w:t>
      </w:r>
      <w:r w:rsidR="00855892">
        <w:rPr>
          <w:rFonts w:ascii="Times New Roman" w:hAnsi="Times New Roman"/>
          <w:sz w:val="20"/>
        </w:rPr>
        <w:t xml:space="preserve">speaker, </w:t>
      </w:r>
      <w:proofErr w:type="gramStart"/>
      <w:r w:rsidR="004D0BE5">
        <w:rPr>
          <w:rFonts w:ascii="Times New Roman" w:hAnsi="Times New Roman"/>
          <w:sz w:val="20"/>
        </w:rPr>
        <w:t>will</w:t>
      </w:r>
      <w:proofErr w:type="gramEnd"/>
      <w:r w:rsidR="004D0BE5">
        <w:rPr>
          <w:rFonts w:ascii="Times New Roman" w:hAnsi="Times New Roman"/>
          <w:sz w:val="20"/>
        </w:rPr>
        <w:t xml:space="preserve"> be</w:t>
      </w:r>
      <w:r w:rsidR="00855892">
        <w:rPr>
          <w:rFonts w:ascii="Times New Roman" w:hAnsi="Times New Roman"/>
          <w:sz w:val="20"/>
        </w:rPr>
        <w:t xml:space="preserve"> speaking at the Generations of Faith on Wednesday, November 19, 2014. </w:t>
      </w:r>
      <w:r w:rsidR="007770D8">
        <w:rPr>
          <w:rFonts w:ascii="Times New Roman" w:hAnsi="Times New Roman"/>
          <w:sz w:val="20"/>
        </w:rPr>
        <w:t xml:space="preserve"> </w:t>
      </w:r>
      <w:r w:rsidR="00855892">
        <w:rPr>
          <w:rFonts w:ascii="Times New Roman" w:hAnsi="Times New Roman"/>
          <w:sz w:val="20"/>
        </w:rPr>
        <w:t xml:space="preserve">Rev. Nick March stated that </w:t>
      </w:r>
      <w:r w:rsidR="008A5742">
        <w:rPr>
          <w:rFonts w:ascii="Times New Roman" w:hAnsi="Times New Roman"/>
          <w:sz w:val="20"/>
        </w:rPr>
        <w:t>he has planned</w:t>
      </w:r>
      <w:r w:rsidR="00855892">
        <w:rPr>
          <w:rFonts w:ascii="Times New Roman" w:hAnsi="Times New Roman"/>
          <w:sz w:val="20"/>
        </w:rPr>
        <w:t xml:space="preserve"> an </w:t>
      </w:r>
      <w:proofErr w:type="spellStart"/>
      <w:r w:rsidR="00855892">
        <w:rPr>
          <w:rFonts w:ascii="Times New Roman" w:hAnsi="Times New Roman"/>
          <w:sz w:val="20"/>
        </w:rPr>
        <w:t>inservice</w:t>
      </w:r>
      <w:proofErr w:type="spellEnd"/>
      <w:r w:rsidR="00855892">
        <w:rPr>
          <w:rFonts w:ascii="Times New Roman" w:hAnsi="Times New Roman"/>
          <w:sz w:val="20"/>
        </w:rPr>
        <w:t xml:space="preserve"> for his staff and council from 1 p.m. to 3:30 p.m. at the Lawler Parish Hall</w:t>
      </w:r>
      <w:r w:rsidR="008A5742">
        <w:rPr>
          <w:rFonts w:ascii="Times New Roman" w:hAnsi="Times New Roman"/>
          <w:sz w:val="20"/>
        </w:rPr>
        <w:t xml:space="preserve"> on that same date</w:t>
      </w:r>
      <w:r w:rsidR="00855892">
        <w:rPr>
          <w:rFonts w:ascii="Times New Roman" w:hAnsi="Times New Roman"/>
          <w:sz w:val="20"/>
        </w:rPr>
        <w:t xml:space="preserve">.  The topic will be “What parishes are doing to bring people back to church – Revitalizing parishes”.  </w:t>
      </w:r>
    </w:p>
    <w:p w14:paraId="705A3DBC" w14:textId="77777777" w:rsidR="00855892" w:rsidRDefault="00855892" w:rsidP="008E7CDF">
      <w:pPr>
        <w:tabs>
          <w:tab w:val="left" w:pos="810"/>
        </w:tabs>
        <w:jc w:val="both"/>
        <w:rPr>
          <w:rFonts w:ascii="Times New Roman" w:hAnsi="Times New Roman"/>
          <w:sz w:val="20"/>
        </w:rPr>
      </w:pPr>
    </w:p>
    <w:p w14:paraId="50FF4923" w14:textId="77777777" w:rsidR="00BD0700" w:rsidRDefault="00855892" w:rsidP="008E7CDF">
      <w:pPr>
        <w:tabs>
          <w:tab w:val="left" w:pos="810"/>
        </w:tabs>
        <w:jc w:val="both"/>
        <w:rPr>
          <w:rFonts w:ascii="Times New Roman" w:hAnsi="Times New Roman"/>
          <w:sz w:val="20"/>
        </w:rPr>
      </w:pPr>
      <w:r>
        <w:rPr>
          <w:rFonts w:ascii="Times New Roman" w:hAnsi="Times New Roman"/>
          <w:sz w:val="20"/>
        </w:rPr>
        <w:t xml:space="preserve">Since it is October, the Saturday and Sunday masses are having the annual head count.  We can compare the total mass attendees on a weekend to last year.  </w:t>
      </w:r>
    </w:p>
    <w:p w14:paraId="6CA596A8" w14:textId="77777777" w:rsidR="00BD0700" w:rsidRDefault="00BD0700" w:rsidP="008E7CDF">
      <w:pPr>
        <w:tabs>
          <w:tab w:val="left" w:pos="810"/>
        </w:tabs>
        <w:jc w:val="both"/>
        <w:rPr>
          <w:rFonts w:ascii="Times New Roman" w:hAnsi="Times New Roman"/>
          <w:sz w:val="20"/>
        </w:rPr>
      </w:pPr>
    </w:p>
    <w:p w14:paraId="2791AE28" w14:textId="77777777" w:rsidR="00BD0700" w:rsidRDefault="00BD0700" w:rsidP="008E7CDF">
      <w:pPr>
        <w:tabs>
          <w:tab w:val="left" w:pos="810"/>
        </w:tabs>
        <w:jc w:val="both"/>
        <w:rPr>
          <w:rFonts w:ascii="Times New Roman" w:hAnsi="Times New Roman"/>
          <w:sz w:val="20"/>
        </w:rPr>
      </w:pPr>
      <w:r>
        <w:rPr>
          <w:rFonts w:ascii="Times New Roman" w:hAnsi="Times New Roman"/>
          <w:sz w:val="20"/>
        </w:rPr>
        <w:t>Rev. Nick March handed out a questionnaire to the council to interview a person from parish life.  This is a way to gather information on people’s willingness to serve.  Interviewees can be from the same parish or a different parish.  At the next meeting, we will take time to review the res</w:t>
      </w:r>
      <w:r w:rsidR="008A5742">
        <w:rPr>
          <w:rFonts w:ascii="Times New Roman" w:hAnsi="Times New Roman"/>
          <w:sz w:val="20"/>
        </w:rPr>
        <w:t>p</w:t>
      </w:r>
      <w:r>
        <w:rPr>
          <w:rFonts w:ascii="Times New Roman" w:hAnsi="Times New Roman"/>
          <w:sz w:val="20"/>
        </w:rPr>
        <w:t xml:space="preserve">onses.  </w:t>
      </w:r>
    </w:p>
    <w:p w14:paraId="1AD30994" w14:textId="77777777" w:rsidR="00BD0700" w:rsidRDefault="00BD0700" w:rsidP="008E7CDF">
      <w:pPr>
        <w:tabs>
          <w:tab w:val="left" w:pos="810"/>
        </w:tabs>
        <w:jc w:val="both"/>
        <w:rPr>
          <w:rFonts w:ascii="Times New Roman" w:hAnsi="Times New Roman"/>
          <w:sz w:val="20"/>
        </w:rPr>
      </w:pPr>
    </w:p>
    <w:p w14:paraId="2D232C76" w14:textId="77777777" w:rsidR="0092564E" w:rsidRDefault="00BD0700" w:rsidP="008E7CDF">
      <w:pPr>
        <w:tabs>
          <w:tab w:val="left" w:pos="810"/>
        </w:tabs>
        <w:jc w:val="both"/>
        <w:rPr>
          <w:rFonts w:ascii="Times New Roman" w:hAnsi="Times New Roman"/>
          <w:sz w:val="20"/>
        </w:rPr>
      </w:pPr>
      <w:r>
        <w:rPr>
          <w:rFonts w:ascii="Times New Roman" w:hAnsi="Times New Roman"/>
          <w:sz w:val="20"/>
        </w:rPr>
        <w:t xml:space="preserve">New ministry trainings will be held the first two weekends in November.  Commissioning for those ministers will be on the third </w:t>
      </w:r>
      <w:r w:rsidR="0092564E">
        <w:rPr>
          <w:rFonts w:ascii="Times New Roman" w:hAnsi="Times New Roman"/>
          <w:sz w:val="20"/>
        </w:rPr>
        <w:t>and fourth weekend in November with a</w:t>
      </w:r>
      <w:r>
        <w:rPr>
          <w:rFonts w:ascii="Times New Roman" w:hAnsi="Times New Roman"/>
          <w:sz w:val="20"/>
        </w:rPr>
        <w:t xml:space="preserve"> chance </w:t>
      </w:r>
      <w:r w:rsidR="008A5742">
        <w:rPr>
          <w:rFonts w:ascii="Times New Roman" w:hAnsi="Times New Roman"/>
          <w:sz w:val="20"/>
        </w:rPr>
        <w:t xml:space="preserve">to participate </w:t>
      </w:r>
      <w:r>
        <w:rPr>
          <w:rFonts w:ascii="Times New Roman" w:hAnsi="Times New Roman"/>
          <w:sz w:val="20"/>
        </w:rPr>
        <w:t>at each parish</w:t>
      </w:r>
      <w:r w:rsidR="0092564E">
        <w:rPr>
          <w:rFonts w:ascii="Times New Roman" w:hAnsi="Times New Roman"/>
          <w:sz w:val="20"/>
        </w:rPr>
        <w:t>.  With new confirmation students, 3 out of 4 will take part in the ministry at parishes.</w:t>
      </w:r>
    </w:p>
    <w:p w14:paraId="396D7F76" w14:textId="77777777" w:rsidR="0092564E" w:rsidRDefault="0092564E" w:rsidP="008E7CDF">
      <w:pPr>
        <w:tabs>
          <w:tab w:val="left" w:pos="810"/>
        </w:tabs>
        <w:jc w:val="both"/>
        <w:rPr>
          <w:rFonts w:ascii="Times New Roman" w:hAnsi="Times New Roman"/>
          <w:sz w:val="20"/>
        </w:rPr>
      </w:pPr>
    </w:p>
    <w:p w14:paraId="38BFAE7B" w14:textId="77777777" w:rsidR="00EC772E" w:rsidRDefault="0092564E" w:rsidP="008E7CDF">
      <w:pPr>
        <w:tabs>
          <w:tab w:val="left" w:pos="810"/>
        </w:tabs>
        <w:jc w:val="both"/>
        <w:rPr>
          <w:rFonts w:ascii="Times New Roman" w:hAnsi="Times New Roman"/>
          <w:sz w:val="20"/>
        </w:rPr>
      </w:pPr>
      <w:r>
        <w:rPr>
          <w:rFonts w:ascii="Times New Roman" w:hAnsi="Times New Roman"/>
          <w:sz w:val="20"/>
        </w:rPr>
        <w:t xml:space="preserve">Archbishop </w:t>
      </w:r>
      <w:proofErr w:type="spellStart"/>
      <w:r>
        <w:rPr>
          <w:rFonts w:ascii="Times New Roman" w:hAnsi="Times New Roman"/>
          <w:sz w:val="20"/>
        </w:rPr>
        <w:t>Jackels</w:t>
      </w:r>
      <w:proofErr w:type="spellEnd"/>
      <w:r>
        <w:rPr>
          <w:rFonts w:ascii="Times New Roman" w:hAnsi="Times New Roman"/>
          <w:sz w:val="20"/>
        </w:rPr>
        <w:t xml:space="preserve"> will be in the cluster on the weekend of December 6 and 7 for Rev. March.  Masses that weekend will be in Lawler, Protivin and St. Lucas.   </w:t>
      </w:r>
    </w:p>
    <w:p w14:paraId="2C956BA4" w14:textId="77777777" w:rsidR="00EC772E" w:rsidRDefault="00EC772E" w:rsidP="008E7CDF">
      <w:pPr>
        <w:tabs>
          <w:tab w:val="left" w:pos="810"/>
        </w:tabs>
        <w:jc w:val="both"/>
        <w:rPr>
          <w:rFonts w:ascii="Times New Roman" w:hAnsi="Times New Roman"/>
          <w:sz w:val="20"/>
        </w:rPr>
      </w:pPr>
    </w:p>
    <w:p w14:paraId="7B4F4CF0" w14:textId="556160B5" w:rsidR="00EC772E" w:rsidRDefault="00EC772E" w:rsidP="008E7CDF">
      <w:pPr>
        <w:tabs>
          <w:tab w:val="left" w:pos="810"/>
        </w:tabs>
        <w:jc w:val="both"/>
        <w:rPr>
          <w:rFonts w:ascii="Times New Roman" w:hAnsi="Times New Roman"/>
          <w:sz w:val="20"/>
        </w:rPr>
      </w:pPr>
      <w:r>
        <w:rPr>
          <w:rFonts w:ascii="Times New Roman" w:hAnsi="Times New Roman"/>
          <w:sz w:val="20"/>
        </w:rPr>
        <w:lastRenderedPageBreak/>
        <w:t xml:space="preserve">Rev. Nick March will </w:t>
      </w:r>
      <w:r w:rsidR="008A5742">
        <w:rPr>
          <w:rFonts w:ascii="Times New Roman" w:hAnsi="Times New Roman"/>
          <w:sz w:val="20"/>
        </w:rPr>
        <w:t>be at his annual retreat</w:t>
      </w:r>
      <w:r>
        <w:rPr>
          <w:rFonts w:ascii="Times New Roman" w:hAnsi="Times New Roman"/>
          <w:sz w:val="20"/>
        </w:rPr>
        <w:t xml:space="preserve"> from Sunday (October 12) until Thursday.  Parishioners can call are</w:t>
      </w:r>
      <w:r w:rsidR="007770D8">
        <w:rPr>
          <w:rFonts w:ascii="Times New Roman" w:hAnsi="Times New Roman"/>
          <w:sz w:val="20"/>
        </w:rPr>
        <w:t>a pastors in case of last ri</w:t>
      </w:r>
      <w:r>
        <w:rPr>
          <w:rFonts w:ascii="Times New Roman" w:hAnsi="Times New Roman"/>
          <w:sz w:val="20"/>
        </w:rPr>
        <w:t>t</w:t>
      </w:r>
      <w:r w:rsidR="007770D8">
        <w:rPr>
          <w:rFonts w:ascii="Times New Roman" w:hAnsi="Times New Roman"/>
          <w:sz w:val="20"/>
        </w:rPr>
        <w:t>e</w:t>
      </w:r>
      <w:r>
        <w:rPr>
          <w:rFonts w:ascii="Times New Roman" w:hAnsi="Times New Roman"/>
          <w:sz w:val="20"/>
        </w:rPr>
        <w:t>s, anointing of the sic</w:t>
      </w:r>
      <w:r w:rsidR="008A5742">
        <w:rPr>
          <w:rFonts w:ascii="Times New Roman" w:hAnsi="Times New Roman"/>
          <w:sz w:val="20"/>
        </w:rPr>
        <w:t>k</w:t>
      </w:r>
      <w:r>
        <w:rPr>
          <w:rFonts w:ascii="Times New Roman" w:hAnsi="Times New Roman"/>
          <w:sz w:val="20"/>
        </w:rPr>
        <w:t xml:space="preserve">, etc.  No one should hesitate for asking for sacraments to the sick or dying.  In the evening, you can call the Fort Atkinson Rectory.  </w:t>
      </w:r>
    </w:p>
    <w:p w14:paraId="2C4795A4" w14:textId="77777777" w:rsidR="00EC772E" w:rsidRDefault="00EC772E" w:rsidP="008E7CDF">
      <w:pPr>
        <w:tabs>
          <w:tab w:val="left" w:pos="810"/>
        </w:tabs>
        <w:jc w:val="both"/>
        <w:rPr>
          <w:rFonts w:ascii="Times New Roman" w:hAnsi="Times New Roman"/>
          <w:sz w:val="20"/>
        </w:rPr>
      </w:pPr>
    </w:p>
    <w:p w14:paraId="51447132" w14:textId="13C7DB3F" w:rsidR="00EC772E" w:rsidRDefault="00EC772E" w:rsidP="008E7CDF">
      <w:pPr>
        <w:tabs>
          <w:tab w:val="left" w:pos="810"/>
        </w:tabs>
        <w:jc w:val="both"/>
        <w:rPr>
          <w:rFonts w:ascii="Times New Roman" w:hAnsi="Times New Roman"/>
          <w:sz w:val="20"/>
        </w:rPr>
      </w:pPr>
      <w:r>
        <w:rPr>
          <w:rFonts w:ascii="Times New Roman" w:hAnsi="Times New Roman"/>
          <w:sz w:val="20"/>
        </w:rPr>
        <w:t>The move to Fort Atkinson went well</w:t>
      </w:r>
      <w:bookmarkStart w:id="0" w:name="_GoBack"/>
      <w:bookmarkEnd w:id="0"/>
      <w:r>
        <w:rPr>
          <w:rFonts w:ascii="Times New Roman" w:hAnsi="Times New Roman"/>
          <w:sz w:val="20"/>
        </w:rPr>
        <w:t xml:space="preserve">.  The rectory in Protivin will give Deacon Jim and Grace </w:t>
      </w:r>
      <w:proofErr w:type="spellStart"/>
      <w:r>
        <w:rPr>
          <w:rFonts w:ascii="Times New Roman" w:hAnsi="Times New Roman"/>
          <w:sz w:val="20"/>
        </w:rPr>
        <w:t>Arens</w:t>
      </w:r>
      <w:proofErr w:type="spellEnd"/>
      <w:r>
        <w:rPr>
          <w:rFonts w:ascii="Times New Roman" w:hAnsi="Times New Roman"/>
          <w:sz w:val="20"/>
        </w:rPr>
        <w:t xml:space="preserve"> office areas on the main level.  The living room area will be turned into a conference room to do teacher </w:t>
      </w:r>
      <w:proofErr w:type="spellStart"/>
      <w:r>
        <w:rPr>
          <w:rFonts w:ascii="Times New Roman" w:hAnsi="Times New Roman"/>
          <w:sz w:val="20"/>
        </w:rPr>
        <w:t>inservice</w:t>
      </w:r>
      <w:proofErr w:type="spellEnd"/>
      <w:r>
        <w:rPr>
          <w:rFonts w:ascii="Times New Roman" w:hAnsi="Times New Roman"/>
          <w:sz w:val="20"/>
        </w:rPr>
        <w:t xml:space="preserve"> and other counseling.  The phone system will need to be updated.</w:t>
      </w:r>
      <w:r w:rsidR="008A5742">
        <w:rPr>
          <w:rFonts w:ascii="Times New Roman" w:hAnsi="Times New Roman"/>
          <w:sz w:val="20"/>
        </w:rPr>
        <w:t xml:space="preserve">  The area is in need of office furniture to house the new area.</w:t>
      </w:r>
      <w:r>
        <w:rPr>
          <w:rFonts w:ascii="Times New Roman" w:hAnsi="Times New Roman"/>
          <w:sz w:val="20"/>
        </w:rPr>
        <w:t xml:space="preserve">  </w:t>
      </w:r>
    </w:p>
    <w:p w14:paraId="49B762FB" w14:textId="77777777" w:rsidR="00EC772E" w:rsidRDefault="00EC772E" w:rsidP="008E7CDF">
      <w:pPr>
        <w:tabs>
          <w:tab w:val="left" w:pos="810"/>
        </w:tabs>
        <w:jc w:val="both"/>
        <w:rPr>
          <w:rFonts w:ascii="Times New Roman" w:hAnsi="Times New Roman"/>
          <w:sz w:val="20"/>
        </w:rPr>
      </w:pPr>
    </w:p>
    <w:p w14:paraId="1B5D0C88" w14:textId="77777777" w:rsidR="00DF1537" w:rsidRDefault="00EC772E" w:rsidP="008E7CDF">
      <w:pPr>
        <w:tabs>
          <w:tab w:val="left" w:pos="810"/>
        </w:tabs>
        <w:jc w:val="both"/>
        <w:rPr>
          <w:rFonts w:ascii="Times New Roman" w:hAnsi="Times New Roman"/>
          <w:sz w:val="20"/>
        </w:rPr>
      </w:pPr>
      <w:r>
        <w:rPr>
          <w:rFonts w:ascii="Times New Roman" w:hAnsi="Times New Roman"/>
          <w:sz w:val="20"/>
        </w:rPr>
        <w:t xml:space="preserve">Most parishes are down in </w:t>
      </w:r>
      <w:r w:rsidR="008A5742">
        <w:rPr>
          <w:rFonts w:ascii="Times New Roman" w:hAnsi="Times New Roman"/>
          <w:sz w:val="20"/>
        </w:rPr>
        <w:t xml:space="preserve">offertory </w:t>
      </w:r>
      <w:r>
        <w:rPr>
          <w:rFonts w:ascii="Times New Roman" w:hAnsi="Times New Roman"/>
          <w:sz w:val="20"/>
        </w:rPr>
        <w:t>giving</w:t>
      </w:r>
      <w:r w:rsidR="008A5742">
        <w:rPr>
          <w:rFonts w:ascii="Times New Roman" w:hAnsi="Times New Roman"/>
          <w:sz w:val="20"/>
        </w:rPr>
        <w:t>,</w:t>
      </w:r>
      <w:r>
        <w:rPr>
          <w:rFonts w:ascii="Times New Roman" w:hAnsi="Times New Roman"/>
          <w:sz w:val="20"/>
        </w:rPr>
        <w:t xml:space="preserve"> but we need to wait 6 to 12 months to see the actual outcome with masses every other weekend.  Budget giving should not change but the offertory may change.  With masses every other weekend in home parishes, attendance was at 1,000 with 6 masses down to 600 with 3 masses a weekend.  </w:t>
      </w:r>
      <w:r w:rsidR="00BD0700">
        <w:rPr>
          <w:rFonts w:ascii="Times New Roman" w:hAnsi="Times New Roman"/>
          <w:sz w:val="20"/>
        </w:rPr>
        <w:t xml:space="preserve"> </w:t>
      </w:r>
      <w:r w:rsidR="00DF1537">
        <w:rPr>
          <w:rFonts w:ascii="Times New Roman" w:hAnsi="Times New Roman"/>
          <w:sz w:val="20"/>
        </w:rPr>
        <w:t xml:space="preserve">The October count will be compared to last year to see the affect.  However, last year in October we were on an every other weekend with Rev. </w:t>
      </w:r>
      <w:proofErr w:type="spellStart"/>
      <w:r w:rsidR="00DF1537">
        <w:rPr>
          <w:rFonts w:ascii="Times New Roman" w:hAnsi="Times New Roman"/>
          <w:sz w:val="20"/>
        </w:rPr>
        <w:t>Salz’s</w:t>
      </w:r>
      <w:proofErr w:type="spellEnd"/>
      <w:r w:rsidR="00DF1537">
        <w:rPr>
          <w:rFonts w:ascii="Times New Roman" w:hAnsi="Times New Roman"/>
          <w:sz w:val="20"/>
        </w:rPr>
        <w:t xml:space="preserve"> absence due to his </w:t>
      </w:r>
      <w:r w:rsidR="008A5742">
        <w:rPr>
          <w:rFonts w:ascii="Times New Roman" w:hAnsi="Times New Roman"/>
          <w:sz w:val="20"/>
        </w:rPr>
        <w:t>illness</w:t>
      </w:r>
      <w:r w:rsidR="00DF1537">
        <w:rPr>
          <w:rFonts w:ascii="Times New Roman" w:hAnsi="Times New Roman"/>
          <w:sz w:val="20"/>
        </w:rPr>
        <w:t>.</w:t>
      </w:r>
    </w:p>
    <w:p w14:paraId="5BB66C9C" w14:textId="77777777" w:rsidR="00DF1537" w:rsidRDefault="00DF1537" w:rsidP="008E7CDF">
      <w:pPr>
        <w:tabs>
          <w:tab w:val="left" w:pos="810"/>
        </w:tabs>
        <w:jc w:val="both"/>
        <w:rPr>
          <w:rFonts w:ascii="Times New Roman" w:hAnsi="Times New Roman"/>
          <w:sz w:val="20"/>
        </w:rPr>
      </w:pPr>
    </w:p>
    <w:p w14:paraId="00718726" w14:textId="77777777" w:rsidR="003E770A" w:rsidRDefault="003E770A" w:rsidP="008E7CDF">
      <w:pPr>
        <w:tabs>
          <w:tab w:val="left" w:pos="810"/>
        </w:tabs>
        <w:jc w:val="both"/>
        <w:rPr>
          <w:rFonts w:ascii="Times New Roman" w:hAnsi="Times New Roman"/>
          <w:sz w:val="20"/>
        </w:rPr>
      </w:pPr>
      <w:r>
        <w:rPr>
          <w:rFonts w:ascii="Times New Roman" w:hAnsi="Times New Roman"/>
          <w:sz w:val="20"/>
        </w:rPr>
        <w:t xml:space="preserve">Father Gibbs completed a survey of the parish cluster.  He reviewed the financial reports, checks on sacramental records, etc.  </w:t>
      </w:r>
    </w:p>
    <w:p w14:paraId="1E5A748E" w14:textId="77777777" w:rsidR="003E770A" w:rsidRDefault="003E770A" w:rsidP="008E7CDF">
      <w:pPr>
        <w:tabs>
          <w:tab w:val="left" w:pos="810"/>
        </w:tabs>
        <w:jc w:val="both"/>
        <w:rPr>
          <w:rFonts w:ascii="Times New Roman" w:hAnsi="Times New Roman"/>
          <w:sz w:val="20"/>
        </w:rPr>
      </w:pPr>
    </w:p>
    <w:p w14:paraId="0F362476" w14:textId="77777777" w:rsidR="003E770A" w:rsidRDefault="003E770A" w:rsidP="008E7CDF">
      <w:pPr>
        <w:tabs>
          <w:tab w:val="left" w:pos="810"/>
        </w:tabs>
        <w:jc w:val="both"/>
        <w:rPr>
          <w:rFonts w:ascii="Times New Roman" w:hAnsi="Times New Roman"/>
          <w:sz w:val="20"/>
        </w:rPr>
      </w:pPr>
      <w:r>
        <w:rPr>
          <w:rFonts w:ascii="Times New Roman" w:hAnsi="Times New Roman"/>
          <w:sz w:val="20"/>
        </w:rPr>
        <w:t xml:space="preserve">We will be having an insurance audit within the next month.  This is to review </w:t>
      </w:r>
      <w:r w:rsidR="008A5742">
        <w:rPr>
          <w:rFonts w:ascii="Times New Roman" w:hAnsi="Times New Roman"/>
          <w:sz w:val="20"/>
        </w:rPr>
        <w:t xml:space="preserve">all </w:t>
      </w:r>
      <w:r>
        <w:rPr>
          <w:rFonts w:ascii="Times New Roman" w:hAnsi="Times New Roman"/>
          <w:sz w:val="20"/>
        </w:rPr>
        <w:t xml:space="preserve">our </w:t>
      </w:r>
      <w:r w:rsidR="008A5742">
        <w:rPr>
          <w:rFonts w:ascii="Times New Roman" w:hAnsi="Times New Roman"/>
          <w:sz w:val="20"/>
        </w:rPr>
        <w:t xml:space="preserve">parish </w:t>
      </w:r>
      <w:r>
        <w:rPr>
          <w:rFonts w:ascii="Times New Roman" w:hAnsi="Times New Roman"/>
          <w:sz w:val="20"/>
        </w:rPr>
        <w:t xml:space="preserve">facilities and find areas in which we could be exposing ourselves to injury or lawsuit.  </w:t>
      </w:r>
    </w:p>
    <w:p w14:paraId="2B217CAD" w14:textId="77777777" w:rsidR="003E770A" w:rsidRDefault="003E770A" w:rsidP="008E7CDF">
      <w:pPr>
        <w:tabs>
          <w:tab w:val="left" w:pos="810"/>
        </w:tabs>
        <w:jc w:val="both"/>
        <w:rPr>
          <w:rFonts w:ascii="Times New Roman" w:hAnsi="Times New Roman"/>
          <w:sz w:val="20"/>
        </w:rPr>
      </w:pPr>
    </w:p>
    <w:p w14:paraId="3EB8C4B7" w14:textId="77777777" w:rsidR="001A0F50" w:rsidRDefault="003E770A" w:rsidP="008E7CDF">
      <w:pPr>
        <w:tabs>
          <w:tab w:val="left" w:pos="810"/>
        </w:tabs>
        <w:jc w:val="both"/>
        <w:rPr>
          <w:rFonts w:ascii="Times New Roman" w:hAnsi="Times New Roman"/>
          <w:sz w:val="20"/>
        </w:rPr>
      </w:pPr>
      <w:r>
        <w:rPr>
          <w:rFonts w:ascii="Times New Roman" w:hAnsi="Times New Roman"/>
          <w:sz w:val="20"/>
        </w:rPr>
        <w:t>The office will be closed on October 24, 2014, as to have the staff attend a “Staff Study Day” in Cedar Falls.</w:t>
      </w:r>
    </w:p>
    <w:p w14:paraId="515F63BA" w14:textId="77777777" w:rsidR="00D432AC" w:rsidRDefault="00D432AC" w:rsidP="0049079E">
      <w:pPr>
        <w:jc w:val="both"/>
        <w:rPr>
          <w:rFonts w:ascii="Times New Roman" w:hAnsi="Times New Roman" w:cs="Geneva"/>
          <w:sz w:val="20"/>
          <w:szCs w:val="34"/>
        </w:rPr>
      </w:pPr>
    </w:p>
    <w:p w14:paraId="5381C46A" w14:textId="77777777" w:rsidR="003E770A" w:rsidRDefault="00C558DF" w:rsidP="0049079E">
      <w:pPr>
        <w:jc w:val="both"/>
        <w:rPr>
          <w:rFonts w:ascii="Times New Roman" w:hAnsi="Times New Roman"/>
          <w:sz w:val="20"/>
        </w:rPr>
      </w:pPr>
      <w:r>
        <w:rPr>
          <w:rFonts w:ascii="Times New Roman" w:hAnsi="Times New Roman"/>
          <w:sz w:val="20"/>
        </w:rPr>
        <w:t xml:space="preserve">The next meeting </w:t>
      </w:r>
      <w:r w:rsidR="003E770A">
        <w:rPr>
          <w:rFonts w:ascii="Times New Roman" w:hAnsi="Times New Roman"/>
          <w:sz w:val="20"/>
        </w:rPr>
        <w:t xml:space="preserve">will be scheduled after the </w:t>
      </w:r>
      <w:proofErr w:type="gramStart"/>
      <w:r w:rsidR="003E770A">
        <w:rPr>
          <w:rFonts w:ascii="Times New Roman" w:hAnsi="Times New Roman"/>
          <w:sz w:val="20"/>
        </w:rPr>
        <w:t>new year</w:t>
      </w:r>
      <w:proofErr w:type="gramEnd"/>
      <w:r w:rsidR="003E770A">
        <w:rPr>
          <w:rFonts w:ascii="Times New Roman" w:hAnsi="Times New Roman"/>
          <w:sz w:val="20"/>
        </w:rPr>
        <w:t>.  Rev. March led us in a</w:t>
      </w:r>
      <w:r w:rsidR="00612F9F">
        <w:rPr>
          <w:rFonts w:ascii="Times New Roman" w:hAnsi="Times New Roman"/>
          <w:sz w:val="20"/>
        </w:rPr>
        <w:t xml:space="preserve"> “</w:t>
      </w:r>
      <w:r w:rsidR="003E770A">
        <w:rPr>
          <w:rFonts w:ascii="Times New Roman" w:hAnsi="Times New Roman"/>
          <w:sz w:val="20"/>
        </w:rPr>
        <w:t>Hail Mary</w:t>
      </w:r>
      <w:r w:rsidR="00612F9F">
        <w:rPr>
          <w:rFonts w:ascii="Times New Roman" w:hAnsi="Times New Roman"/>
          <w:sz w:val="20"/>
        </w:rPr>
        <w:t>” for a closing prayer.</w:t>
      </w:r>
    </w:p>
    <w:p w14:paraId="3458FB4A" w14:textId="77777777" w:rsidR="003E770A" w:rsidRDefault="003E770A" w:rsidP="0049079E">
      <w:pPr>
        <w:jc w:val="both"/>
        <w:rPr>
          <w:rFonts w:ascii="Times New Roman" w:hAnsi="Times New Roman"/>
          <w:sz w:val="20"/>
        </w:rPr>
      </w:pPr>
    </w:p>
    <w:p w14:paraId="54AD051F" w14:textId="77777777" w:rsidR="00852D9F" w:rsidRDefault="003E770A" w:rsidP="0049079E">
      <w:pPr>
        <w:jc w:val="both"/>
        <w:rPr>
          <w:rFonts w:ascii="Times New Roman" w:hAnsi="Times New Roman"/>
          <w:sz w:val="20"/>
        </w:rPr>
      </w:pPr>
      <w:r>
        <w:rPr>
          <w:rFonts w:ascii="Times New Roman" w:hAnsi="Times New Roman"/>
          <w:sz w:val="20"/>
        </w:rPr>
        <w:t xml:space="preserve">It was moved by Mike </w:t>
      </w:r>
      <w:proofErr w:type="spellStart"/>
      <w:r>
        <w:rPr>
          <w:rFonts w:ascii="Times New Roman" w:hAnsi="Times New Roman"/>
          <w:sz w:val="20"/>
        </w:rPr>
        <w:t>Kuennen</w:t>
      </w:r>
      <w:proofErr w:type="spellEnd"/>
      <w:r>
        <w:rPr>
          <w:rFonts w:ascii="Times New Roman" w:hAnsi="Times New Roman"/>
          <w:sz w:val="20"/>
        </w:rPr>
        <w:t xml:space="preserve"> and seconded by Claude Babcock that the meeting be adjourned at 7:42 p.m.  Carried</w:t>
      </w:r>
    </w:p>
    <w:p w14:paraId="0CAA5BCB" w14:textId="77777777" w:rsidR="00A848E7" w:rsidRDefault="00A848E7" w:rsidP="0049079E">
      <w:pPr>
        <w:jc w:val="both"/>
        <w:rPr>
          <w:rFonts w:ascii="Times New Roman" w:hAnsi="Times New Roman"/>
          <w:sz w:val="20"/>
        </w:rPr>
      </w:pPr>
    </w:p>
    <w:p w14:paraId="7E9032F0" w14:textId="77777777" w:rsidR="006508C7" w:rsidRDefault="006508C7" w:rsidP="0049079E">
      <w:pPr>
        <w:jc w:val="both"/>
        <w:rPr>
          <w:rFonts w:ascii="Times New Roman" w:hAnsi="Times New Roman"/>
          <w:sz w:val="20"/>
        </w:rPr>
      </w:pPr>
    </w:p>
    <w:p w14:paraId="7CFF2A3A" w14:textId="77777777" w:rsidR="008C26E9" w:rsidRDefault="006508C7" w:rsidP="0049079E">
      <w:pPr>
        <w:jc w:val="both"/>
        <w:rPr>
          <w:rFonts w:ascii="Times New Roman" w:hAnsi="Times New Roman"/>
          <w:sz w:val="20"/>
        </w:rPr>
      </w:pPr>
      <w:r>
        <w:rPr>
          <w:rFonts w:ascii="Times New Roman" w:hAnsi="Times New Roman"/>
          <w:sz w:val="20"/>
        </w:rPr>
        <w:t>In the order stated,</w:t>
      </w:r>
    </w:p>
    <w:p w14:paraId="6403FBD0" w14:textId="77777777" w:rsidR="00A848E7" w:rsidRDefault="00A848E7" w:rsidP="0049079E">
      <w:pPr>
        <w:jc w:val="both"/>
        <w:rPr>
          <w:rFonts w:ascii="Times New Roman" w:hAnsi="Times New Roman"/>
          <w:sz w:val="20"/>
        </w:rPr>
      </w:pPr>
    </w:p>
    <w:p w14:paraId="07E04770" w14:textId="77777777" w:rsidR="0049079E" w:rsidRPr="0049079E" w:rsidRDefault="003E770A" w:rsidP="0049079E">
      <w:pPr>
        <w:jc w:val="both"/>
        <w:rPr>
          <w:rFonts w:ascii="Times New Roman" w:hAnsi="Times New Roman"/>
          <w:sz w:val="20"/>
        </w:rPr>
      </w:pPr>
      <w:r>
        <w:rPr>
          <w:rFonts w:ascii="Times New Roman" w:hAnsi="Times New Roman"/>
          <w:sz w:val="20"/>
        </w:rPr>
        <w:t>Cathy</w:t>
      </w:r>
      <w:r w:rsidR="00BD31FE">
        <w:rPr>
          <w:rFonts w:ascii="Times New Roman" w:hAnsi="Times New Roman"/>
          <w:sz w:val="20"/>
        </w:rPr>
        <w:t xml:space="preserve"> Dietzenbach</w:t>
      </w:r>
    </w:p>
    <w:sectPr w:rsidR="0049079E" w:rsidRPr="0049079E" w:rsidSect="00862F4E">
      <w:pgSz w:w="12240" w:h="15840"/>
      <w:pgMar w:top="1440" w:right="720" w:bottom="144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9E"/>
    <w:rsid w:val="00014E42"/>
    <w:rsid w:val="00031D1A"/>
    <w:rsid w:val="000377B1"/>
    <w:rsid w:val="000506BF"/>
    <w:rsid w:val="00065B86"/>
    <w:rsid w:val="00091430"/>
    <w:rsid w:val="000B23EA"/>
    <w:rsid w:val="000E2577"/>
    <w:rsid w:val="0019632D"/>
    <w:rsid w:val="001A0F50"/>
    <w:rsid w:val="001C22A8"/>
    <w:rsid w:val="001D3F39"/>
    <w:rsid w:val="00241E61"/>
    <w:rsid w:val="00267EFE"/>
    <w:rsid w:val="0029476F"/>
    <w:rsid w:val="00322E64"/>
    <w:rsid w:val="00351657"/>
    <w:rsid w:val="003E3CD7"/>
    <w:rsid w:val="003E770A"/>
    <w:rsid w:val="0045253D"/>
    <w:rsid w:val="004741B3"/>
    <w:rsid w:val="00490142"/>
    <w:rsid w:val="0049079E"/>
    <w:rsid w:val="0049694F"/>
    <w:rsid w:val="004D0BE5"/>
    <w:rsid w:val="004E0307"/>
    <w:rsid w:val="004F129F"/>
    <w:rsid w:val="00556CF9"/>
    <w:rsid w:val="005A10A7"/>
    <w:rsid w:val="005A2E76"/>
    <w:rsid w:val="005B2EF3"/>
    <w:rsid w:val="005B5785"/>
    <w:rsid w:val="005D11EE"/>
    <w:rsid w:val="005D2048"/>
    <w:rsid w:val="00612F9F"/>
    <w:rsid w:val="006308F9"/>
    <w:rsid w:val="006508C7"/>
    <w:rsid w:val="00655FF5"/>
    <w:rsid w:val="00661055"/>
    <w:rsid w:val="00682E2F"/>
    <w:rsid w:val="006A2FF2"/>
    <w:rsid w:val="006C0EE6"/>
    <w:rsid w:val="007054C1"/>
    <w:rsid w:val="007134CD"/>
    <w:rsid w:val="00716157"/>
    <w:rsid w:val="00724163"/>
    <w:rsid w:val="00725D80"/>
    <w:rsid w:val="0076708A"/>
    <w:rsid w:val="007770D8"/>
    <w:rsid w:val="007772B4"/>
    <w:rsid w:val="007B0559"/>
    <w:rsid w:val="007C3BAF"/>
    <w:rsid w:val="007D1070"/>
    <w:rsid w:val="00800E26"/>
    <w:rsid w:val="00847391"/>
    <w:rsid w:val="00852D9F"/>
    <w:rsid w:val="00855892"/>
    <w:rsid w:val="00862F4E"/>
    <w:rsid w:val="00874144"/>
    <w:rsid w:val="00895CCC"/>
    <w:rsid w:val="00896923"/>
    <w:rsid w:val="008A5742"/>
    <w:rsid w:val="008C26E9"/>
    <w:rsid w:val="008C5994"/>
    <w:rsid w:val="008C79ED"/>
    <w:rsid w:val="008D6BA3"/>
    <w:rsid w:val="008E7CDF"/>
    <w:rsid w:val="009247F9"/>
    <w:rsid w:val="0092564E"/>
    <w:rsid w:val="0093612A"/>
    <w:rsid w:val="00957F2A"/>
    <w:rsid w:val="009A6071"/>
    <w:rsid w:val="009A61B1"/>
    <w:rsid w:val="009D756C"/>
    <w:rsid w:val="00A06079"/>
    <w:rsid w:val="00A848E7"/>
    <w:rsid w:val="00A84CF4"/>
    <w:rsid w:val="00AB7666"/>
    <w:rsid w:val="00AE42A8"/>
    <w:rsid w:val="00AF6098"/>
    <w:rsid w:val="00B6118A"/>
    <w:rsid w:val="00BC761A"/>
    <w:rsid w:val="00BD0700"/>
    <w:rsid w:val="00BD31FE"/>
    <w:rsid w:val="00C378C4"/>
    <w:rsid w:val="00C558DF"/>
    <w:rsid w:val="00CD0DEC"/>
    <w:rsid w:val="00CD2B9F"/>
    <w:rsid w:val="00D432AC"/>
    <w:rsid w:val="00D7223F"/>
    <w:rsid w:val="00D76C52"/>
    <w:rsid w:val="00DC4937"/>
    <w:rsid w:val="00DC514E"/>
    <w:rsid w:val="00DF1537"/>
    <w:rsid w:val="00E07B1C"/>
    <w:rsid w:val="00E44288"/>
    <w:rsid w:val="00E840FE"/>
    <w:rsid w:val="00E915DF"/>
    <w:rsid w:val="00E93AFC"/>
    <w:rsid w:val="00EA3460"/>
    <w:rsid w:val="00EC772E"/>
    <w:rsid w:val="00EF04DE"/>
    <w:rsid w:val="00F23FC9"/>
    <w:rsid w:val="00F4239A"/>
    <w:rsid w:val="00F61433"/>
    <w:rsid w:val="00F96B42"/>
    <w:rsid w:val="00FB2643"/>
    <w:rsid w:val="00FC0E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3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109">
      <w:bodyDiv w:val="1"/>
      <w:marLeft w:val="0"/>
      <w:marRight w:val="0"/>
      <w:marTop w:val="0"/>
      <w:marBottom w:val="0"/>
      <w:divBdr>
        <w:top w:val="none" w:sz="0" w:space="0" w:color="auto"/>
        <w:left w:val="none" w:sz="0" w:space="0" w:color="auto"/>
        <w:bottom w:val="none" w:sz="0" w:space="0" w:color="auto"/>
        <w:right w:val="none" w:sz="0" w:space="0" w:color="auto"/>
      </w:divBdr>
    </w:div>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549659617">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805969094">
      <w:bodyDiv w:val="1"/>
      <w:marLeft w:val="0"/>
      <w:marRight w:val="0"/>
      <w:marTop w:val="0"/>
      <w:marBottom w:val="0"/>
      <w:divBdr>
        <w:top w:val="none" w:sz="0" w:space="0" w:color="auto"/>
        <w:left w:val="none" w:sz="0" w:space="0" w:color="auto"/>
        <w:bottom w:val="none" w:sz="0" w:space="0" w:color="auto"/>
        <w:right w:val="none" w:sz="0" w:space="0" w:color="auto"/>
      </w:divBdr>
    </w:div>
    <w:div w:id="913977195">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63605965">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1872649644">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4065</Characters>
  <Application>Microsoft Macintosh Word</Application>
  <DocSecurity>0</DocSecurity>
  <Lines>33</Lines>
  <Paragraphs>9</Paragraphs>
  <ScaleCrop>false</ScaleCrop>
  <Company>Decorah Community School</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Nick March</cp:lastModifiedBy>
  <cp:revision>4</cp:revision>
  <cp:lastPrinted>2013-06-17T16:17:00Z</cp:lastPrinted>
  <dcterms:created xsi:type="dcterms:W3CDTF">2014-10-14T12:44:00Z</dcterms:created>
  <dcterms:modified xsi:type="dcterms:W3CDTF">2014-10-22T21:21:00Z</dcterms:modified>
</cp:coreProperties>
</file>